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D5AF" w14:textId="31691B7B" w:rsidR="00AE0E6E" w:rsidRPr="00B15EA8" w:rsidRDefault="00CF4B7F" w:rsidP="000A46E3">
      <w:pPr>
        <w:jc w:val="right"/>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TS </w:t>
      </w:r>
      <w:r w:rsidR="00390BE6" w:rsidRPr="00B15EA8">
        <w:rPr>
          <w:rFonts w:asciiTheme="minorHAnsi" w:hAnsiTheme="minorHAnsi" w:cstheme="minorHAnsi"/>
          <w:b/>
          <w:color w:val="000000" w:themeColor="text1"/>
          <w:sz w:val="22"/>
          <w:szCs w:val="22"/>
        </w:rPr>
        <w:t xml:space="preserve">PRIEDAS NR. </w:t>
      </w:r>
      <w:r w:rsidR="00B7094E" w:rsidRPr="00B15EA8">
        <w:rPr>
          <w:rFonts w:asciiTheme="minorHAnsi" w:hAnsiTheme="minorHAnsi" w:cstheme="minorHAnsi"/>
          <w:b/>
          <w:color w:val="000000" w:themeColor="text1"/>
          <w:sz w:val="22"/>
          <w:szCs w:val="22"/>
        </w:rPr>
        <w:t>2</w:t>
      </w:r>
    </w:p>
    <w:p w14:paraId="6E53D5B0" w14:textId="77777777" w:rsidR="00AE0E6E" w:rsidRPr="00B15EA8" w:rsidRDefault="00AE0E6E" w:rsidP="00FB40D4">
      <w:pPr>
        <w:jc w:val="center"/>
        <w:rPr>
          <w:rFonts w:asciiTheme="minorHAnsi" w:hAnsiTheme="minorHAnsi" w:cstheme="minorHAnsi"/>
          <w:b/>
          <w:color w:val="000000" w:themeColor="text1"/>
          <w:sz w:val="22"/>
          <w:szCs w:val="22"/>
        </w:rPr>
      </w:pPr>
    </w:p>
    <w:p w14:paraId="6E53D5B1" w14:textId="42FD4314" w:rsidR="00CF3CF6" w:rsidRPr="00B15EA8" w:rsidRDefault="00A34FBD" w:rsidP="00FB40D4">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ME</w:t>
      </w:r>
      <w:r w:rsidR="00EA37A1" w:rsidRPr="00B15EA8">
        <w:rPr>
          <w:rFonts w:asciiTheme="minorHAnsi" w:hAnsiTheme="minorHAnsi" w:cstheme="minorHAnsi"/>
          <w:b/>
          <w:color w:val="000000" w:themeColor="text1"/>
          <w:sz w:val="22"/>
          <w:szCs w:val="22"/>
        </w:rPr>
        <w:t>CHANIKOS ME</w:t>
      </w:r>
      <w:r w:rsidRPr="00B15EA8">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B15EA8" w:rsidRDefault="00075245" w:rsidP="00FB40D4">
      <w:pPr>
        <w:jc w:val="both"/>
        <w:rPr>
          <w:rFonts w:asciiTheme="minorHAnsi" w:hAnsiTheme="minorHAnsi" w:cstheme="minorHAnsi"/>
          <w:color w:val="000000" w:themeColor="text1"/>
          <w:sz w:val="22"/>
          <w:szCs w:val="22"/>
        </w:rPr>
      </w:pPr>
    </w:p>
    <w:bookmarkStart w:id="0" w:name="_Hlk64621451"/>
    <w:p w14:paraId="1C62DAC7" w14:textId="6BAC20DF" w:rsidR="00892CED" w:rsidRDefault="00111923">
      <w:pPr>
        <w:pStyle w:val="TOC1"/>
        <w:rPr>
          <w:rFonts w:asciiTheme="minorHAnsi" w:eastAsiaTheme="minorEastAsia" w:hAnsiTheme="minorHAnsi" w:cstheme="minorBidi"/>
          <w:b w:val="0"/>
          <w:bCs w:val="0"/>
          <w:kern w:val="2"/>
          <w:sz w:val="24"/>
          <w:szCs w:val="24"/>
          <w:lang w:eastAsia="lt-LT"/>
          <w14:ligatures w14:val="standardContextual"/>
        </w:rPr>
      </w:pPr>
      <w:r w:rsidRPr="00B15EA8">
        <w:rPr>
          <w:rFonts w:asciiTheme="minorHAnsi" w:hAnsiTheme="minorHAnsi" w:cstheme="minorHAnsi"/>
          <w:b w:val="0"/>
          <w:bCs w:val="0"/>
          <w:color w:val="000000" w:themeColor="text1"/>
          <w:szCs w:val="22"/>
        </w:rPr>
        <w:fldChar w:fldCharType="begin"/>
      </w:r>
      <w:r w:rsidRPr="00B15EA8">
        <w:rPr>
          <w:rFonts w:asciiTheme="minorHAnsi" w:hAnsiTheme="minorHAnsi" w:cstheme="minorHAnsi"/>
          <w:b w:val="0"/>
          <w:bCs w:val="0"/>
          <w:color w:val="000000" w:themeColor="text1"/>
          <w:szCs w:val="22"/>
        </w:rPr>
        <w:instrText xml:space="preserve"> TOC \o "1-3" \h \z \u </w:instrText>
      </w:r>
      <w:r w:rsidRPr="00B15EA8">
        <w:rPr>
          <w:rFonts w:asciiTheme="minorHAnsi" w:hAnsiTheme="minorHAnsi" w:cstheme="minorHAnsi"/>
          <w:b w:val="0"/>
          <w:bCs w:val="0"/>
          <w:color w:val="000000" w:themeColor="text1"/>
          <w:szCs w:val="22"/>
        </w:rPr>
        <w:fldChar w:fldCharType="separate"/>
      </w:r>
      <w:hyperlink w:anchor="_Toc190265982" w:history="1">
        <w:r w:rsidR="00892CED" w:rsidRPr="00373B56">
          <w:rPr>
            <w:rStyle w:val="Hyperlink"/>
            <w:rFonts w:cstheme="minorHAnsi"/>
          </w:rPr>
          <w:t>1.</w:t>
        </w:r>
        <w:r w:rsidR="00892CED">
          <w:rPr>
            <w:rFonts w:asciiTheme="minorHAnsi" w:eastAsiaTheme="minorEastAsia" w:hAnsiTheme="minorHAnsi" w:cstheme="minorBidi"/>
            <w:b w:val="0"/>
            <w:bCs w:val="0"/>
            <w:kern w:val="2"/>
            <w:sz w:val="24"/>
            <w:szCs w:val="24"/>
            <w:lang w:eastAsia="lt-LT"/>
            <w14:ligatures w14:val="standardContextual"/>
          </w:rPr>
          <w:tab/>
        </w:r>
        <w:r w:rsidR="00892CED" w:rsidRPr="00373B56">
          <w:rPr>
            <w:rStyle w:val="Hyperlink"/>
            <w:rFonts w:cstheme="minorHAnsi"/>
          </w:rPr>
          <w:t>Šulinių liukų su dangčiais techniniai reikalavimai</w:t>
        </w:r>
        <w:r w:rsidR="00892CED">
          <w:rPr>
            <w:webHidden/>
          </w:rPr>
          <w:tab/>
        </w:r>
        <w:r w:rsidR="00892CED">
          <w:rPr>
            <w:webHidden/>
          </w:rPr>
          <w:fldChar w:fldCharType="begin"/>
        </w:r>
        <w:r w:rsidR="00892CED">
          <w:rPr>
            <w:webHidden/>
          </w:rPr>
          <w:instrText xml:space="preserve"> PAGEREF _Toc190265982 \h </w:instrText>
        </w:r>
        <w:r w:rsidR="00892CED">
          <w:rPr>
            <w:webHidden/>
          </w:rPr>
        </w:r>
        <w:r w:rsidR="00892CED">
          <w:rPr>
            <w:webHidden/>
          </w:rPr>
          <w:fldChar w:fldCharType="separate"/>
        </w:r>
        <w:r w:rsidR="00892CED">
          <w:rPr>
            <w:webHidden/>
          </w:rPr>
          <w:t>1</w:t>
        </w:r>
        <w:r w:rsidR="00892CED">
          <w:rPr>
            <w:webHidden/>
          </w:rPr>
          <w:fldChar w:fldCharType="end"/>
        </w:r>
      </w:hyperlink>
    </w:p>
    <w:p w14:paraId="176FD1D9" w14:textId="690A250D"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83" w:history="1">
        <w:r w:rsidRPr="00373B56">
          <w:rPr>
            <w:rStyle w:val="Hyperlink"/>
            <w:rFonts w:cstheme="minorHAnsi"/>
          </w:rPr>
          <w:t>2.</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G/b šulinių techniniai reikalavimai</w:t>
        </w:r>
        <w:r>
          <w:rPr>
            <w:webHidden/>
          </w:rPr>
          <w:tab/>
        </w:r>
        <w:r>
          <w:rPr>
            <w:webHidden/>
          </w:rPr>
          <w:fldChar w:fldCharType="begin"/>
        </w:r>
        <w:r>
          <w:rPr>
            <w:webHidden/>
          </w:rPr>
          <w:instrText xml:space="preserve"> PAGEREF _Toc190265983 \h </w:instrText>
        </w:r>
        <w:r>
          <w:rPr>
            <w:webHidden/>
          </w:rPr>
        </w:r>
        <w:r>
          <w:rPr>
            <w:webHidden/>
          </w:rPr>
          <w:fldChar w:fldCharType="separate"/>
        </w:r>
        <w:r>
          <w:rPr>
            <w:webHidden/>
          </w:rPr>
          <w:t>4</w:t>
        </w:r>
        <w:r>
          <w:rPr>
            <w:webHidden/>
          </w:rPr>
          <w:fldChar w:fldCharType="end"/>
        </w:r>
      </w:hyperlink>
    </w:p>
    <w:p w14:paraId="37D2253C" w14:textId="3C15A98B"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84" w:history="1">
        <w:r w:rsidRPr="00373B56">
          <w:rPr>
            <w:rStyle w:val="Hyperlink"/>
            <w:rFonts w:cstheme="minorHAnsi"/>
          </w:rPr>
          <w:t>3.</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Polietileninių (PE) vandentiekio vamzdžių atviru (tranšėjiniu) klojimo būdu techniniai reikalavimai</w:t>
        </w:r>
        <w:r>
          <w:rPr>
            <w:webHidden/>
          </w:rPr>
          <w:tab/>
        </w:r>
        <w:r>
          <w:rPr>
            <w:webHidden/>
          </w:rPr>
          <w:fldChar w:fldCharType="begin"/>
        </w:r>
        <w:r>
          <w:rPr>
            <w:webHidden/>
          </w:rPr>
          <w:instrText xml:space="preserve"> PAGEREF _Toc190265984 \h </w:instrText>
        </w:r>
        <w:r>
          <w:rPr>
            <w:webHidden/>
          </w:rPr>
        </w:r>
        <w:r>
          <w:rPr>
            <w:webHidden/>
          </w:rPr>
          <w:fldChar w:fldCharType="separate"/>
        </w:r>
        <w:r>
          <w:rPr>
            <w:webHidden/>
          </w:rPr>
          <w:t>6</w:t>
        </w:r>
        <w:r>
          <w:rPr>
            <w:webHidden/>
          </w:rPr>
          <w:fldChar w:fldCharType="end"/>
        </w:r>
      </w:hyperlink>
    </w:p>
    <w:p w14:paraId="13EB3981" w14:textId="53D41552"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85" w:history="1">
        <w:r w:rsidRPr="00373B56">
          <w:rPr>
            <w:rStyle w:val="Hyperlink"/>
            <w:rFonts w:cstheme="minorHAnsi"/>
          </w:rPr>
          <w:t>4.</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Polietileninių (PE RC) vandentiekio vamzdžių uždaru (betranšėjiniu) klojimo būdu techniniai reikalavimai</w:t>
        </w:r>
        <w:r>
          <w:rPr>
            <w:webHidden/>
          </w:rPr>
          <w:tab/>
        </w:r>
        <w:r>
          <w:rPr>
            <w:webHidden/>
          </w:rPr>
          <w:fldChar w:fldCharType="begin"/>
        </w:r>
        <w:r>
          <w:rPr>
            <w:webHidden/>
          </w:rPr>
          <w:instrText xml:space="preserve"> PAGEREF _Toc190265985 \h </w:instrText>
        </w:r>
        <w:r>
          <w:rPr>
            <w:webHidden/>
          </w:rPr>
        </w:r>
        <w:r>
          <w:rPr>
            <w:webHidden/>
          </w:rPr>
          <w:fldChar w:fldCharType="separate"/>
        </w:r>
        <w:r>
          <w:rPr>
            <w:webHidden/>
          </w:rPr>
          <w:t>8</w:t>
        </w:r>
        <w:r>
          <w:rPr>
            <w:webHidden/>
          </w:rPr>
          <w:fldChar w:fldCharType="end"/>
        </w:r>
      </w:hyperlink>
    </w:p>
    <w:p w14:paraId="4209C103" w14:textId="3009FAD8"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86" w:history="1">
        <w:r w:rsidRPr="00373B56">
          <w:rPr>
            <w:rStyle w:val="Hyperlink"/>
            <w:rFonts w:cstheme="minorHAnsi"/>
          </w:rPr>
          <w:t>5.</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Flanšų ir flanšinių fasoninių dalių vandentiekio tinklams techniniai reikalavimai</w:t>
        </w:r>
        <w:r>
          <w:rPr>
            <w:webHidden/>
          </w:rPr>
          <w:tab/>
        </w:r>
        <w:r>
          <w:rPr>
            <w:webHidden/>
          </w:rPr>
          <w:fldChar w:fldCharType="begin"/>
        </w:r>
        <w:r>
          <w:rPr>
            <w:webHidden/>
          </w:rPr>
          <w:instrText xml:space="preserve"> PAGEREF _Toc190265986 \h </w:instrText>
        </w:r>
        <w:r>
          <w:rPr>
            <w:webHidden/>
          </w:rPr>
        </w:r>
        <w:r>
          <w:rPr>
            <w:webHidden/>
          </w:rPr>
          <w:fldChar w:fldCharType="separate"/>
        </w:r>
        <w:r>
          <w:rPr>
            <w:webHidden/>
          </w:rPr>
          <w:t>9</w:t>
        </w:r>
        <w:r>
          <w:rPr>
            <w:webHidden/>
          </w:rPr>
          <w:fldChar w:fldCharType="end"/>
        </w:r>
      </w:hyperlink>
    </w:p>
    <w:p w14:paraId="0B3E5DF2" w14:textId="74088BAB"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87" w:history="1">
        <w:r w:rsidRPr="00373B56">
          <w:rPr>
            <w:rStyle w:val="Hyperlink"/>
            <w:rFonts w:cstheme="minorHAnsi"/>
          </w:rPr>
          <w:t>6.</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Vandentiekio srieginių ir įmovinių pleištinių sklendžių (su valdymo ratu / su valdymo velenu) techniniai reikalavimai</w:t>
        </w:r>
        <w:r>
          <w:rPr>
            <w:webHidden/>
          </w:rPr>
          <w:tab/>
        </w:r>
        <w:r>
          <w:rPr>
            <w:webHidden/>
          </w:rPr>
          <w:fldChar w:fldCharType="begin"/>
        </w:r>
        <w:r>
          <w:rPr>
            <w:webHidden/>
          </w:rPr>
          <w:instrText xml:space="preserve"> PAGEREF _Toc190265987 \h </w:instrText>
        </w:r>
        <w:r>
          <w:rPr>
            <w:webHidden/>
          </w:rPr>
        </w:r>
        <w:r>
          <w:rPr>
            <w:webHidden/>
          </w:rPr>
          <w:fldChar w:fldCharType="separate"/>
        </w:r>
        <w:r>
          <w:rPr>
            <w:webHidden/>
          </w:rPr>
          <w:t>15</w:t>
        </w:r>
        <w:r>
          <w:rPr>
            <w:webHidden/>
          </w:rPr>
          <w:fldChar w:fldCharType="end"/>
        </w:r>
      </w:hyperlink>
    </w:p>
    <w:p w14:paraId="72A6B5D2" w14:textId="5D2649AD"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88" w:history="1">
        <w:r w:rsidRPr="00373B56">
          <w:rPr>
            <w:rStyle w:val="Hyperlink"/>
            <w:rFonts w:cstheme="minorHAnsi"/>
          </w:rPr>
          <w:t>7.</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Vandentiekio flanšinių pleištinių sklendžių (su valdymo ratu / su valdymo velenu) techniniai reikalavimai</w:t>
        </w:r>
        <w:r>
          <w:rPr>
            <w:webHidden/>
          </w:rPr>
          <w:tab/>
        </w:r>
        <w:r>
          <w:rPr>
            <w:webHidden/>
          </w:rPr>
          <w:fldChar w:fldCharType="begin"/>
        </w:r>
        <w:r>
          <w:rPr>
            <w:webHidden/>
          </w:rPr>
          <w:instrText xml:space="preserve"> PAGEREF _Toc190265988 \h </w:instrText>
        </w:r>
        <w:r>
          <w:rPr>
            <w:webHidden/>
          </w:rPr>
        </w:r>
        <w:r>
          <w:rPr>
            <w:webHidden/>
          </w:rPr>
          <w:fldChar w:fldCharType="separate"/>
        </w:r>
        <w:r>
          <w:rPr>
            <w:webHidden/>
          </w:rPr>
          <w:t>18</w:t>
        </w:r>
        <w:r>
          <w:rPr>
            <w:webHidden/>
          </w:rPr>
          <w:fldChar w:fldCharType="end"/>
        </w:r>
      </w:hyperlink>
    </w:p>
    <w:p w14:paraId="009A403D" w14:textId="6413E9F4"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89" w:history="1">
        <w:r w:rsidRPr="00373B56">
          <w:rPr>
            <w:rStyle w:val="Hyperlink"/>
            <w:rFonts w:cstheme="minorHAnsi"/>
          </w:rPr>
          <w:t>8.</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Polietileno (PE) vandentiekio vamzdžių movinio suvirinimo jungiamųjų dalių techniniai reikalavimai</w:t>
        </w:r>
        <w:r>
          <w:rPr>
            <w:webHidden/>
          </w:rPr>
          <w:tab/>
        </w:r>
        <w:r>
          <w:rPr>
            <w:webHidden/>
          </w:rPr>
          <w:fldChar w:fldCharType="begin"/>
        </w:r>
        <w:r>
          <w:rPr>
            <w:webHidden/>
          </w:rPr>
          <w:instrText xml:space="preserve"> PAGEREF _Toc190265989 \h </w:instrText>
        </w:r>
        <w:r>
          <w:rPr>
            <w:webHidden/>
          </w:rPr>
        </w:r>
        <w:r>
          <w:rPr>
            <w:webHidden/>
          </w:rPr>
          <w:fldChar w:fldCharType="separate"/>
        </w:r>
        <w:r>
          <w:rPr>
            <w:webHidden/>
          </w:rPr>
          <w:t>22</w:t>
        </w:r>
        <w:r>
          <w:rPr>
            <w:webHidden/>
          </w:rPr>
          <w:fldChar w:fldCharType="end"/>
        </w:r>
      </w:hyperlink>
    </w:p>
    <w:p w14:paraId="389F1CE2" w14:textId="469B45DA"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90" w:history="1">
        <w:r w:rsidRPr="00373B56">
          <w:rPr>
            <w:rStyle w:val="Hyperlink"/>
            <w:rFonts w:cstheme="minorHAnsi"/>
          </w:rPr>
          <w:t>9.</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Polietileno (PE) vandentiekio vamzdžių tempimui atsparių adapterių techniniai reikalavimai</w:t>
        </w:r>
        <w:r>
          <w:rPr>
            <w:webHidden/>
          </w:rPr>
          <w:tab/>
        </w:r>
        <w:r>
          <w:rPr>
            <w:webHidden/>
          </w:rPr>
          <w:fldChar w:fldCharType="begin"/>
        </w:r>
        <w:r>
          <w:rPr>
            <w:webHidden/>
          </w:rPr>
          <w:instrText xml:space="preserve"> PAGEREF _Toc190265990 \h </w:instrText>
        </w:r>
        <w:r>
          <w:rPr>
            <w:webHidden/>
          </w:rPr>
        </w:r>
        <w:r>
          <w:rPr>
            <w:webHidden/>
          </w:rPr>
          <w:fldChar w:fldCharType="separate"/>
        </w:r>
        <w:r>
          <w:rPr>
            <w:webHidden/>
          </w:rPr>
          <w:t>23</w:t>
        </w:r>
        <w:r>
          <w:rPr>
            <w:webHidden/>
          </w:rPr>
          <w:fldChar w:fldCharType="end"/>
        </w:r>
      </w:hyperlink>
    </w:p>
    <w:p w14:paraId="4B23D0D6" w14:textId="07898F41"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91" w:history="1">
        <w:r w:rsidRPr="00373B56">
          <w:rPr>
            <w:rStyle w:val="Hyperlink"/>
            <w:rFonts w:cstheme="minorHAnsi"/>
          </w:rPr>
          <w:t>10.</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Antžeminių gaisrinių hidrantų techniniai reikalavimai</w:t>
        </w:r>
        <w:r>
          <w:rPr>
            <w:webHidden/>
          </w:rPr>
          <w:tab/>
        </w:r>
        <w:r>
          <w:rPr>
            <w:webHidden/>
          </w:rPr>
          <w:fldChar w:fldCharType="begin"/>
        </w:r>
        <w:r>
          <w:rPr>
            <w:webHidden/>
          </w:rPr>
          <w:instrText xml:space="preserve"> PAGEREF _Toc190265991 \h </w:instrText>
        </w:r>
        <w:r>
          <w:rPr>
            <w:webHidden/>
          </w:rPr>
        </w:r>
        <w:r>
          <w:rPr>
            <w:webHidden/>
          </w:rPr>
          <w:fldChar w:fldCharType="separate"/>
        </w:r>
        <w:r>
          <w:rPr>
            <w:webHidden/>
          </w:rPr>
          <w:t>27</w:t>
        </w:r>
        <w:r>
          <w:rPr>
            <w:webHidden/>
          </w:rPr>
          <w:fldChar w:fldCharType="end"/>
        </w:r>
      </w:hyperlink>
    </w:p>
    <w:p w14:paraId="380F72AA" w14:textId="112E9A73"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92" w:history="1">
        <w:r w:rsidRPr="00373B56">
          <w:rPr>
            <w:rStyle w:val="Hyperlink"/>
            <w:rFonts w:cstheme="minorHAnsi"/>
          </w:rPr>
          <w:t>11.</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Komunikacijų žymėjimo stovo su lentele techniniai reikalavimai</w:t>
        </w:r>
        <w:r>
          <w:rPr>
            <w:webHidden/>
          </w:rPr>
          <w:tab/>
        </w:r>
        <w:r>
          <w:rPr>
            <w:webHidden/>
          </w:rPr>
          <w:fldChar w:fldCharType="begin"/>
        </w:r>
        <w:r>
          <w:rPr>
            <w:webHidden/>
          </w:rPr>
          <w:instrText xml:space="preserve"> PAGEREF _Toc190265992 \h </w:instrText>
        </w:r>
        <w:r>
          <w:rPr>
            <w:webHidden/>
          </w:rPr>
        </w:r>
        <w:r>
          <w:rPr>
            <w:webHidden/>
          </w:rPr>
          <w:fldChar w:fldCharType="separate"/>
        </w:r>
        <w:r>
          <w:rPr>
            <w:webHidden/>
          </w:rPr>
          <w:t>30</w:t>
        </w:r>
        <w:r>
          <w:rPr>
            <w:webHidden/>
          </w:rPr>
          <w:fldChar w:fldCharType="end"/>
        </w:r>
      </w:hyperlink>
    </w:p>
    <w:p w14:paraId="43AEC431" w14:textId="47CD533B" w:rsidR="00892CED" w:rsidRDefault="00892CED">
      <w:pPr>
        <w:pStyle w:val="TOC1"/>
        <w:rPr>
          <w:rFonts w:asciiTheme="minorHAnsi" w:eastAsiaTheme="minorEastAsia" w:hAnsiTheme="minorHAnsi" w:cstheme="minorBidi"/>
          <w:b w:val="0"/>
          <w:bCs w:val="0"/>
          <w:kern w:val="2"/>
          <w:sz w:val="24"/>
          <w:szCs w:val="24"/>
          <w:lang w:eastAsia="lt-LT"/>
          <w14:ligatures w14:val="standardContextual"/>
        </w:rPr>
      </w:pPr>
      <w:hyperlink w:anchor="_Toc190265993" w:history="1">
        <w:r w:rsidRPr="00373B56">
          <w:rPr>
            <w:rStyle w:val="Hyperlink"/>
            <w:rFonts w:cstheme="minorHAnsi"/>
          </w:rPr>
          <w:t>12.</w:t>
        </w:r>
        <w:r>
          <w:rPr>
            <w:rFonts w:asciiTheme="minorHAnsi" w:eastAsiaTheme="minorEastAsia" w:hAnsiTheme="minorHAnsi" w:cstheme="minorBidi"/>
            <w:b w:val="0"/>
            <w:bCs w:val="0"/>
            <w:kern w:val="2"/>
            <w:sz w:val="24"/>
            <w:szCs w:val="24"/>
            <w:lang w:eastAsia="lt-LT"/>
            <w14:ligatures w14:val="standardContextual"/>
          </w:rPr>
          <w:tab/>
        </w:r>
        <w:r w:rsidRPr="00373B56">
          <w:rPr>
            <w:rStyle w:val="Hyperlink"/>
            <w:rFonts w:cstheme="minorHAnsi"/>
          </w:rPr>
          <w:t>Dangčio požeminei sklendei (,,kapa“) techniniai reikalavimai</w:t>
        </w:r>
        <w:r>
          <w:rPr>
            <w:webHidden/>
          </w:rPr>
          <w:tab/>
        </w:r>
        <w:r>
          <w:rPr>
            <w:webHidden/>
          </w:rPr>
          <w:fldChar w:fldCharType="begin"/>
        </w:r>
        <w:r>
          <w:rPr>
            <w:webHidden/>
          </w:rPr>
          <w:instrText xml:space="preserve"> PAGEREF _Toc190265993 \h </w:instrText>
        </w:r>
        <w:r>
          <w:rPr>
            <w:webHidden/>
          </w:rPr>
        </w:r>
        <w:r>
          <w:rPr>
            <w:webHidden/>
          </w:rPr>
          <w:fldChar w:fldCharType="separate"/>
        </w:r>
        <w:r>
          <w:rPr>
            <w:webHidden/>
          </w:rPr>
          <w:t>31</w:t>
        </w:r>
        <w:r>
          <w:rPr>
            <w:webHidden/>
          </w:rPr>
          <w:fldChar w:fldCharType="end"/>
        </w:r>
      </w:hyperlink>
    </w:p>
    <w:p w14:paraId="6E53D5D4" w14:textId="22A95CE0" w:rsidR="00A34FBD" w:rsidRPr="00B15EA8" w:rsidRDefault="00111923" w:rsidP="00FB40D4">
      <w:pPr>
        <w:spacing w:after="160" w:line="259" w:lineRule="auto"/>
        <w:jc w:val="both"/>
        <w:rPr>
          <w:rFonts w:asciiTheme="minorHAnsi" w:hAnsiTheme="minorHAnsi" w:cstheme="minorHAnsi"/>
          <w:color w:val="000000" w:themeColor="text1"/>
          <w:sz w:val="22"/>
          <w:szCs w:val="22"/>
        </w:rPr>
        <w:sectPr w:rsidR="00A34FBD" w:rsidRPr="00B15EA8" w:rsidSect="00C27606">
          <w:footerReference w:type="default" r:id="rId11"/>
          <w:pgSz w:w="11906" w:h="16838"/>
          <w:pgMar w:top="1134" w:right="849" w:bottom="1134" w:left="1418" w:header="567" w:footer="567" w:gutter="0"/>
          <w:cols w:space="1296"/>
          <w:docGrid w:linePitch="360"/>
        </w:sectPr>
      </w:pPr>
      <w:r w:rsidRPr="00B15EA8">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B15EA8"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90265982"/>
      <w:r w:rsidRPr="00B15EA8">
        <w:rPr>
          <w:rFonts w:asciiTheme="minorHAnsi" w:hAnsiTheme="minorHAnsi" w:cstheme="minorHAnsi"/>
          <w:color w:val="000000" w:themeColor="text1"/>
          <w:sz w:val="22"/>
          <w:szCs w:val="22"/>
        </w:rPr>
        <w:lastRenderedPageBreak/>
        <w:t>Šulinių liukų su dangčiais techniniai reikalavimai</w:t>
      </w:r>
      <w:bookmarkEnd w:id="1"/>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2095FB7D" w14:textId="77777777" w:rsidTr="00E36137">
        <w:trPr>
          <w:trHeight w:val="326"/>
        </w:trPr>
        <w:tc>
          <w:tcPr>
            <w:tcW w:w="2500" w:type="pct"/>
          </w:tcPr>
          <w:p w14:paraId="5B2DADF0"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B15EA8" w:rsidRDefault="00E36137" w:rsidP="00F04DA2">
            <w:pPr>
              <w:rPr>
                <w:rFonts w:asciiTheme="minorHAnsi" w:hAnsiTheme="minorHAnsi" w:cstheme="minorHAnsi"/>
                <w:color w:val="000000" w:themeColor="text1"/>
                <w:sz w:val="22"/>
                <w:szCs w:val="22"/>
              </w:rPr>
            </w:pPr>
          </w:p>
        </w:tc>
      </w:tr>
      <w:tr w:rsidR="006568A6" w:rsidRPr="00B15EA8" w14:paraId="2BDF5482" w14:textId="77777777" w:rsidTr="00E36137">
        <w:trPr>
          <w:trHeight w:val="351"/>
        </w:trPr>
        <w:tc>
          <w:tcPr>
            <w:tcW w:w="2500" w:type="pct"/>
          </w:tcPr>
          <w:p w14:paraId="34DDB052"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B15EA8" w:rsidRDefault="00E36137" w:rsidP="00F04DA2">
            <w:pPr>
              <w:rPr>
                <w:rFonts w:asciiTheme="minorHAnsi" w:hAnsiTheme="minorHAnsi" w:cstheme="minorHAnsi"/>
                <w:color w:val="000000" w:themeColor="text1"/>
                <w:sz w:val="22"/>
                <w:szCs w:val="22"/>
              </w:rPr>
            </w:pPr>
          </w:p>
        </w:tc>
      </w:tr>
      <w:tr w:rsidR="00E01DAF" w:rsidRPr="00B15EA8" w14:paraId="06EA656D" w14:textId="77777777" w:rsidTr="00E36137">
        <w:trPr>
          <w:trHeight w:val="301"/>
        </w:trPr>
        <w:tc>
          <w:tcPr>
            <w:tcW w:w="2500" w:type="pct"/>
          </w:tcPr>
          <w:p w14:paraId="31B9B759"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B15EA8" w:rsidRDefault="00E36137" w:rsidP="00F04DA2">
            <w:pPr>
              <w:rPr>
                <w:rFonts w:asciiTheme="minorHAnsi" w:hAnsiTheme="minorHAnsi" w:cstheme="minorHAnsi"/>
                <w:color w:val="000000" w:themeColor="text1"/>
                <w:sz w:val="22"/>
                <w:szCs w:val="22"/>
              </w:rPr>
            </w:pPr>
          </w:p>
        </w:tc>
      </w:tr>
    </w:tbl>
    <w:p w14:paraId="708C8DED" w14:textId="77777777" w:rsidR="00E36137" w:rsidRPr="00B15EA8"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B15EA8" w14:paraId="6E53D5DB" w14:textId="77777777" w:rsidTr="00D70880">
        <w:tc>
          <w:tcPr>
            <w:tcW w:w="239" w:type="pct"/>
            <w:shd w:val="clear" w:color="auto" w:fill="auto"/>
            <w:hideMark/>
          </w:tcPr>
          <w:p w14:paraId="6E53D5D6"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5" w:type="pct"/>
          </w:tcPr>
          <w:p w14:paraId="6E53D5D9" w14:textId="0F1A5D84" w:rsidR="00226F3B" w:rsidRPr="00B15EA8" w:rsidRDefault="00B34EE5" w:rsidP="00EE1F7F">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B15EA8" w:rsidRDefault="00226F3B" w:rsidP="0076432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5DD" w14:textId="77777777" w:rsidTr="00D70880">
        <w:tc>
          <w:tcPr>
            <w:tcW w:w="5000" w:type="pct"/>
            <w:gridSpan w:val="5"/>
            <w:shd w:val="clear" w:color="auto" w:fill="auto"/>
          </w:tcPr>
          <w:p w14:paraId="6E53D5DC" w14:textId="77777777" w:rsidR="00226F3B" w:rsidRPr="00B15EA8" w:rsidRDefault="00226F3B" w:rsidP="000D6FD3">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5E3" w14:textId="77777777" w:rsidTr="00D70880">
        <w:tc>
          <w:tcPr>
            <w:tcW w:w="239" w:type="pct"/>
            <w:shd w:val="clear" w:color="auto" w:fill="auto"/>
          </w:tcPr>
          <w:p w14:paraId="6E53D5DE"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EB" w14:textId="77777777" w:rsidTr="00D70880">
        <w:tc>
          <w:tcPr>
            <w:tcW w:w="239" w:type="pct"/>
            <w:shd w:val="clear" w:color="auto" w:fill="auto"/>
          </w:tcPr>
          <w:p w14:paraId="6E53D5E4"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Liuko rėmas;</w:t>
            </w:r>
          </w:p>
          <w:p w14:paraId="6E53D5E7"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Dangtis;</w:t>
            </w:r>
          </w:p>
          <w:p w14:paraId="6E53D5E8"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 Tarpinė.</w:t>
            </w:r>
          </w:p>
        </w:tc>
        <w:tc>
          <w:tcPr>
            <w:tcW w:w="875" w:type="pct"/>
          </w:tcPr>
          <w:p w14:paraId="6E53D5E9"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F2" w14:textId="77777777" w:rsidTr="00D70880">
        <w:tc>
          <w:tcPr>
            <w:tcW w:w="239" w:type="pct"/>
            <w:shd w:val="clear" w:color="auto" w:fill="auto"/>
          </w:tcPr>
          <w:p w14:paraId="6E53D5EC"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Ketus su plokšteliniu grafitu pagal LST EN 1561 arba lygiavertis;</w:t>
            </w:r>
          </w:p>
          <w:p w14:paraId="71B8744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Ketus su rutuliniu grafitu pagal LST EN 1563 arba lygiavertis</w:t>
            </w:r>
            <w:r w:rsidR="00B15EA8" w:rsidRPr="00B15EA8">
              <w:rPr>
                <w:rFonts w:asciiTheme="minorHAnsi" w:hAnsiTheme="minorHAnsi" w:cstheme="minorHAnsi"/>
                <w:color w:val="000000" w:themeColor="text1"/>
                <w:sz w:val="22"/>
                <w:szCs w:val="22"/>
              </w:rPr>
              <w:t>;</w:t>
            </w:r>
          </w:p>
          <w:p w14:paraId="6E53D5EF" w14:textId="77D8F45A" w:rsidR="00B15EA8" w:rsidRPr="00B15EA8" w:rsidRDefault="00B15EA8"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3.Su užpildu.</w:t>
            </w:r>
          </w:p>
        </w:tc>
        <w:tc>
          <w:tcPr>
            <w:tcW w:w="875" w:type="pct"/>
          </w:tcPr>
          <w:p w14:paraId="6E53D5F0"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606" w14:textId="77777777" w:rsidTr="00D70880">
        <w:trPr>
          <w:trHeight w:val="261"/>
        </w:trPr>
        <w:tc>
          <w:tcPr>
            <w:tcW w:w="239" w:type="pct"/>
            <w:shd w:val="clear" w:color="auto" w:fill="auto"/>
          </w:tcPr>
          <w:p w14:paraId="6E53D5F3"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ir dangčio konstrukcija</w:t>
            </w:r>
          </w:p>
          <w:p w14:paraId="6E53D5F5" w14:textId="77777777" w:rsidR="00226F3B" w:rsidRPr="00B15EA8" w:rsidRDefault="00226F3B" w:rsidP="00226F3B">
            <w:pPr>
              <w:rPr>
                <w:rFonts w:asciiTheme="minorHAnsi" w:hAnsiTheme="minorHAnsi" w:cstheme="minorHAnsi"/>
                <w:color w:val="000000" w:themeColor="text1"/>
                <w:sz w:val="22"/>
                <w:szCs w:val="22"/>
              </w:rPr>
            </w:pPr>
          </w:p>
          <w:p w14:paraId="6E53D5F6" w14:textId="77777777" w:rsidR="00226F3B" w:rsidRPr="00B15EA8"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ir rėmas turi būti apvalus;</w:t>
            </w:r>
          </w:p>
          <w:p w14:paraId="6E53D5F8"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turi būti išimamas iš rėmo;</w:t>
            </w:r>
          </w:p>
          <w:p w14:paraId="6E53D5F9"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atidarymas be specialios konstrukcijos rakto.</w:t>
            </w:r>
          </w:p>
          <w:p w14:paraId="6E53D5F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naudojama tarpinė ji turi būti:</w:t>
            </w:r>
          </w:p>
          <w:p w14:paraId="6E53D5FE" w14:textId="5571BD53" w:rsidR="00226F3B" w:rsidRPr="00B15EA8" w:rsidRDefault="00B1258C" w:rsidP="00B1258C">
            <w:pPr>
              <w:pStyle w:val="TableParagraph"/>
              <w:numPr>
                <w:ilvl w:val="0"/>
                <w:numId w:val="8"/>
              </w:numPr>
              <w:tabs>
                <w:tab w:val="left" w:pos="471"/>
              </w:tabs>
              <w:autoSpaceDE w:val="0"/>
              <w:autoSpaceDN w:val="0"/>
              <w:spacing w:before="1"/>
              <w:jc w:val="both"/>
              <w:rPr>
                <w:rFonts w:eastAsia="Times New Roman" w:cstheme="minorHAnsi"/>
                <w:color w:val="000000" w:themeColor="text1"/>
                <w:lang w:val="lt-LT"/>
              </w:rPr>
            </w:pPr>
            <w:r w:rsidRPr="00B15EA8">
              <w:rPr>
                <w:rFonts w:eastAsia="Times New Roman" w:cstheme="minorHAnsi"/>
                <w:color w:val="000000" w:themeColor="text1"/>
                <w:lang w:val="lt-LT"/>
              </w:rPr>
              <w:t>Ištisinė arba iš keturių dalių, amortizuojanti;</w:t>
            </w:r>
          </w:p>
          <w:p w14:paraId="6E53D600"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Atspari tepalams, druskoms, ledo tirpikliams.</w:t>
            </w:r>
          </w:p>
          <w:p w14:paraId="6E53D602"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tarpinė konstrukcijoje nenumatyta:</w:t>
            </w:r>
          </w:p>
          <w:p w14:paraId="6E53D603"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B15EA8" w:rsidRDefault="00226F3B" w:rsidP="00226F3B">
            <w:pPr>
              <w:rPr>
                <w:rFonts w:asciiTheme="minorHAnsi" w:hAnsiTheme="minorHAnsi" w:cstheme="minorHAnsi"/>
                <w:color w:val="000000" w:themeColor="text1"/>
                <w:sz w:val="22"/>
                <w:szCs w:val="22"/>
              </w:rPr>
            </w:pPr>
          </w:p>
        </w:tc>
      </w:tr>
      <w:tr w:rsidR="00B15EA8" w:rsidRPr="00B15EA8" w14:paraId="6E53D60D" w14:textId="77777777" w:rsidTr="00D70880">
        <w:trPr>
          <w:trHeight w:val="261"/>
        </w:trPr>
        <w:tc>
          <w:tcPr>
            <w:tcW w:w="239" w:type="pct"/>
            <w:shd w:val="clear" w:color="auto" w:fill="auto"/>
          </w:tcPr>
          <w:p w14:paraId="6E53D607"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svoris</w:t>
            </w:r>
          </w:p>
        </w:tc>
        <w:tc>
          <w:tcPr>
            <w:tcW w:w="2048" w:type="pct"/>
            <w:shd w:val="clear" w:color="auto" w:fill="auto"/>
          </w:tcPr>
          <w:p w14:paraId="4C71103F" w14:textId="77777777" w:rsidR="00B15EA8" w:rsidRPr="00B15EA8" w:rsidRDefault="00B15EA8" w:rsidP="00B15EA8">
            <w:pPr>
              <w:pStyle w:val="TableParagraph"/>
              <w:numPr>
                <w:ilvl w:val="0"/>
                <w:numId w:val="185"/>
              </w:numPr>
              <w:tabs>
                <w:tab w:val="left" w:pos="471"/>
              </w:tabs>
              <w:autoSpaceDE w:val="0"/>
              <w:autoSpaceDN w:val="0"/>
              <w:ind w:right="94"/>
              <w:jc w:val="both"/>
              <w:rPr>
                <w:rFonts w:eastAsia="Times New Roman" w:cstheme="minorHAnsi"/>
                <w:color w:val="000000" w:themeColor="text1"/>
                <w:lang w:val="lt-LT"/>
              </w:rPr>
            </w:pPr>
            <w:r w:rsidRPr="00B15EA8">
              <w:rPr>
                <w:rFonts w:eastAsia="Times New Roman" w:cstheme="minorHAnsi"/>
                <w:color w:val="000000" w:themeColor="text1"/>
                <w:lang w:val="lt-LT"/>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288921C5" w14:textId="62C20E6E"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tik dangčio mase, D400 apkrovos klasės – ne mažesnis kaip 200 kg/m</w:t>
            </w:r>
            <w:r w:rsidRPr="00B15EA8">
              <w:rPr>
                <w:rFonts w:eastAsia="Times New Roman" w:cstheme="minorHAnsi"/>
                <w:color w:val="000000" w:themeColor="text1"/>
                <w:vertAlign w:val="superscript"/>
                <w:lang w:val="lt-LT"/>
              </w:rPr>
              <w:t>2</w:t>
            </w:r>
            <w:r w:rsidRPr="00B15EA8">
              <w:rPr>
                <w:rFonts w:eastAsia="Times New Roman" w:cstheme="minorHAnsi"/>
                <w:color w:val="000000" w:themeColor="text1"/>
                <w:lang w:val="lt-LT"/>
              </w:rPr>
              <w:t>.</w:t>
            </w:r>
          </w:p>
          <w:p w14:paraId="2FE15716"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ne dangčio mase, tai dangtis turi atitikti LST EN 124-1:2015 standarto (E.1 lentelės) kitus liuko tvirtinimo būdus:</w:t>
            </w:r>
          </w:p>
          <w:p w14:paraId="72D6BCA2"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Dangčio svoris ne daugiau kaip 75 kg.</w:t>
            </w:r>
          </w:p>
          <w:p w14:paraId="330F844B" w14:textId="77777777" w:rsidR="00B15EA8" w:rsidRPr="00B15EA8" w:rsidRDefault="00B15EA8" w:rsidP="00B15EA8">
            <w:pPr>
              <w:pStyle w:val="TableParagraph"/>
              <w:tabs>
                <w:tab w:val="left" w:pos="471"/>
              </w:tabs>
              <w:spacing w:before="1" w:line="261" w:lineRule="exact"/>
              <w:ind w:left="109"/>
              <w:jc w:val="both"/>
              <w:rPr>
                <w:rFonts w:eastAsia="Times New Roman" w:cstheme="minorHAnsi"/>
                <w:color w:val="000000" w:themeColor="text1"/>
                <w:lang w:val="lt-LT"/>
              </w:rPr>
            </w:pPr>
            <w:r w:rsidRPr="00B15EA8">
              <w:rPr>
                <w:rFonts w:eastAsia="Times New Roman" w:cstheme="minorHAnsi"/>
                <w:color w:val="000000" w:themeColor="text1"/>
                <w:lang w:val="lt-LT"/>
              </w:rPr>
              <w:t xml:space="preserve">Tvirtinimo elementas (pagal LST EN 124 6.6.a): </w:t>
            </w:r>
          </w:p>
          <w:p w14:paraId="75530B62"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Varžtai (visų keliagubų dangčių arba pagrindinio dangčio);</w:t>
            </w:r>
          </w:p>
          <w:p w14:paraId="0DE89C26"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Spyruokliniai skląsčiai arba kiti spaustukai (visų keliagubų dangčių arba pagrindinio dangčio);</w:t>
            </w:r>
          </w:p>
          <w:p w14:paraId="2FBB26DC"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Sukamosios movos įtaisas (visų keliagubų dangčių arba pagrindinio dangčio);</w:t>
            </w:r>
          </w:p>
          <w:p w14:paraId="39CEA395"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Kiti tvirtinimo elementai;</w:t>
            </w:r>
          </w:p>
          <w:p w14:paraId="476666EA"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Kiti metodai (pagal LST EN 124 6.6.c):</w:t>
            </w:r>
          </w:p>
          <w:p w14:paraId="3E870C6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Dangčiai su vyriais;</w:t>
            </w:r>
          </w:p>
          <w:p w14:paraId="5DF3ACC0"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Keliagubi dangčiai su vyriais;</w:t>
            </w:r>
          </w:p>
          <w:p w14:paraId="683719B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Dvigubi trikampiai (arba kitos formos) sujungiami dangčiai;</w:t>
            </w:r>
          </w:p>
          <w:p w14:paraId="24E264C3"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Nuožulnūs ir arba išstumiami dangčiai (mechaniškai apdirbti arba ne);</w:t>
            </w:r>
          </w:p>
          <w:p w14:paraId="6E53D60A" w14:textId="1C405A2B" w:rsidR="00B15EA8" w:rsidRPr="00B15EA8" w:rsidRDefault="00B15EA8" w:rsidP="00FF657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5. Kitos konstrukcijos</w:t>
            </w:r>
          </w:p>
        </w:tc>
        <w:tc>
          <w:tcPr>
            <w:tcW w:w="875" w:type="pct"/>
          </w:tcPr>
          <w:p w14:paraId="6E53D60B"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0C"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14" w14:textId="77777777" w:rsidTr="00D70880">
        <w:trPr>
          <w:trHeight w:val="261"/>
        </w:trPr>
        <w:tc>
          <w:tcPr>
            <w:tcW w:w="239" w:type="pct"/>
            <w:shd w:val="clear" w:color="auto" w:fill="auto"/>
          </w:tcPr>
          <w:p w14:paraId="6E53D60E"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08E68D90"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 ne mažiau kaip 150 mm;</w:t>
            </w:r>
          </w:p>
          <w:p w14:paraId="6E53D611" w14:textId="05A40B7D"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2. Neplaukiojančio tipo D400 apkrovos klasės ne mažiau kaip 100 mm,  B125 apkrovos klasės ne mažiau kaip 70 mm.</w:t>
            </w:r>
          </w:p>
        </w:tc>
        <w:tc>
          <w:tcPr>
            <w:tcW w:w="875" w:type="pct"/>
          </w:tcPr>
          <w:p w14:paraId="6E53D61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1A" w14:textId="77777777" w:rsidTr="00D70880">
        <w:trPr>
          <w:trHeight w:val="349"/>
        </w:trPr>
        <w:tc>
          <w:tcPr>
            <w:tcW w:w="239" w:type="pct"/>
            <w:shd w:val="clear" w:color="auto" w:fill="auto"/>
          </w:tcPr>
          <w:p w14:paraId="6E53D615"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angos diametras („</w:t>
            </w:r>
            <w:proofErr w:type="spellStart"/>
            <w:r w:rsidRPr="00B15EA8">
              <w:rPr>
                <w:rFonts w:asciiTheme="minorHAnsi" w:hAnsiTheme="minorHAnsi" w:cstheme="minorHAnsi"/>
                <w:color w:val="000000" w:themeColor="text1"/>
                <w:sz w:val="22"/>
                <w:szCs w:val="22"/>
              </w:rPr>
              <w:t>Clear</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opening</w:t>
            </w:r>
            <w:proofErr w:type="spellEnd"/>
            <w:r w:rsidRPr="00B15EA8">
              <w:rPr>
                <w:rFonts w:asciiTheme="minorHAnsi" w:hAnsiTheme="minorHAnsi" w:cstheme="minorHAnsi"/>
                <w:color w:val="000000" w:themeColor="text1"/>
                <w:sz w:val="22"/>
                <w:szCs w:val="22"/>
              </w:rPr>
              <w:t>“, pav. 1, A)</w:t>
            </w:r>
          </w:p>
        </w:tc>
        <w:tc>
          <w:tcPr>
            <w:tcW w:w="2048" w:type="pct"/>
            <w:shd w:val="clear" w:color="auto" w:fill="auto"/>
            <w:hideMark/>
          </w:tcPr>
          <w:p w14:paraId="6E53D61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600 mm iki 610 mm.</w:t>
            </w:r>
          </w:p>
        </w:tc>
        <w:tc>
          <w:tcPr>
            <w:tcW w:w="875" w:type="pct"/>
          </w:tcPr>
          <w:p w14:paraId="6E53D61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0" w14:textId="77777777" w:rsidTr="00D70880">
        <w:trPr>
          <w:trHeight w:val="349"/>
        </w:trPr>
        <w:tc>
          <w:tcPr>
            <w:tcW w:w="239" w:type="pct"/>
            <w:shd w:val="clear" w:color="auto" w:fill="auto"/>
          </w:tcPr>
          <w:p w14:paraId="6E53D61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670 mm iki 700 mm.</w:t>
            </w:r>
          </w:p>
        </w:tc>
        <w:tc>
          <w:tcPr>
            <w:tcW w:w="875" w:type="pct"/>
          </w:tcPr>
          <w:p w14:paraId="6E53D61E"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F"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C" w14:textId="77777777" w:rsidTr="00D70880">
        <w:tc>
          <w:tcPr>
            <w:tcW w:w="239" w:type="pct"/>
            <w:shd w:val="clear" w:color="auto" w:fill="auto"/>
          </w:tcPr>
          <w:p w14:paraId="6E53D621"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(pvz., EN 124);</w:t>
            </w:r>
          </w:p>
          <w:p w14:paraId="6E53D624"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apkrovos klasė (pvz., D400);</w:t>
            </w:r>
          </w:p>
          <w:p w14:paraId="6E53D625"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ženklas;</w:t>
            </w:r>
          </w:p>
          <w:p w14:paraId="6E53D626"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Užrašas: „Nuotekos“ arba „Vanduo“ (pagal paskirtį);</w:t>
            </w:r>
          </w:p>
          <w:p w14:paraId="6E53D627"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Miesto pavadinimas, pvz.: „Vilnius“ (nurodoma užsakant);</w:t>
            </w:r>
          </w:p>
          <w:p w14:paraId="6E53D62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pavadinimas/numeris.</w:t>
            </w:r>
          </w:p>
          <w:p w14:paraId="6E53D629"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Užrašai turi atitikti Vilniaus miesto savivaldybės administracijos direktoriaus 2005-02-14 įsakyme Nr. 30-222 „dėl Vilniaus požeminių inžinerinių komunikacijų šulinių dangčių ženklinimo” nustatytus reikalavimus. </w:t>
            </w:r>
          </w:p>
        </w:tc>
        <w:tc>
          <w:tcPr>
            <w:tcW w:w="875" w:type="pct"/>
          </w:tcPr>
          <w:p w14:paraId="6E53D62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2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2E" w14:textId="77777777" w:rsidTr="00D70880">
        <w:tc>
          <w:tcPr>
            <w:tcW w:w="5000" w:type="pct"/>
            <w:gridSpan w:val="5"/>
            <w:shd w:val="clear" w:color="auto" w:fill="auto"/>
          </w:tcPr>
          <w:p w14:paraId="6E53D62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B15EA8" w:rsidRPr="00B15EA8" w14:paraId="6E53D635" w14:textId="77777777" w:rsidTr="00D70880">
        <w:tc>
          <w:tcPr>
            <w:tcW w:w="239" w:type="pct"/>
            <w:shd w:val="clear" w:color="auto" w:fill="auto"/>
          </w:tcPr>
          <w:p w14:paraId="6E53D62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2048" w:type="pct"/>
            <w:shd w:val="clear" w:color="auto" w:fill="auto"/>
          </w:tcPr>
          <w:p w14:paraId="6E53D63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2"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3"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4"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C" w14:textId="77777777" w:rsidTr="00D70880">
        <w:tc>
          <w:tcPr>
            <w:tcW w:w="239" w:type="pct"/>
            <w:shd w:val="clear" w:color="auto" w:fill="auto"/>
          </w:tcPr>
          <w:p w14:paraId="6E53D636"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48" w:type="pct"/>
            <w:shd w:val="clear" w:color="auto" w:fill="auto"/>
          </w:tcPr>
          <w:p w14:paraId="6E53D63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9"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E" w14:textId="77777777" w:rsidTr="00D70880">
        <w:tc>
          <w:tcPr>
            <w:tcW w:w="5000" w:type="pct"/>
            <w:gridSpan w:val="5"/>
            <w:shd w:val="clear" w:color="auto" w:fill="auto"/>
          </w:tcPr>
          <w:p w14:paraId="6E53D63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B15EA8" w:rsidRPr="00B15EA8" w14:paraId="6E53D64A" w14:textId="77777777" w:rsidTr="00D70880">
        <w:tc>
          <w:tcPr>
            <w:tcW w:w="239" w:type="pct"/>
            <w:shd w:val="clear" w:color="auto" w:fill="auto"/>
          </w:tcPr>
          <w:p w14:paraId="6E53D63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Su ventiliacijos anga;</w:t>
            </w:r>
          </w:p>
          <w:p w14:paraId="6E53D643"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Be ventiliacijos angos.</w:t>
            </w:r>
          </w:p>
          <w:p w14:paraId="6E53D644" w14:textId="77777777" w:rsidR="00B15EA8" w:rsidRPr="00B15EA8" w:rsidRDefault="00B15EA8" w:rsidP="00B15EA8">
            <w:pPr>
              <w:rPr>
                <w:rFonts w:asciiTheme="minorHAnsi" w:hAnsiTheme="minorHAnsi" w:cstheme="minorHAnsi"/>
                <w:color w:val="000000" w:themeColor="text1"/>
                <w:sz w:val="22"/>
                <w:szCs w:val="22"/>
              </w:rPr>
            </w:pPr>
          </w:p>
          <w:p w14:paraId="6E53D645"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w:t>
            </w:r>
          </w:p>
          <w:p w14:paraId="6E53D64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Neplaukiojančio tipo.</w:t>
            </w:r>
          </w:p>
        </w:tc>
        <w:tc>
          <w:tcPr>
            <w:tcW w:w="875" w:type="pct"/>
          </w:tcPr>
          <w:p w14:paraId="6E53D64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4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4" w14:textId="77777777" w:rsidTr="00D70880">
        <w:tc>
          <w:tcPr>
            <w:tcW w:w="239" w:type="pct"/>
            <w:shd w:val="clear" w:color="auto" w:fill="auto"/>
          </w:tcPr>
          <w:p w14:paraId="6E53D64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w:t>
            </w:r>
          </w:p>
          <w:p w14:paraId="6E53D64D" w14:textId="77777777" w:rsidR="00B15EA8" w:rsidRPr="00B15EA8" w:rsidRDefault="00B15EA8" w:rsidP="00B15EA8">
            <w:pPr>
              <w:rPr>
                <w:rFonts w:asciiTheme="minorHAnsi" w:hAnsiTheme="minorHAnsi" w:cstheme="minorHAnsi"/>
                <w:color w:val="000000" w:themeColor="text1"/>
                <w:sz w:val="22"/>
                <w:szCs w:val="22"/>
              </w:rPr>
            </w:pPr>
          </w:p>
          <w:p w14:paraId="6E53D64E" w14:textId="77777777" w:rsidR="00B15EA8" w:rsidRPr="00B15EA8" w:rsidRDefault="00B15EA8" w:rsidP="00B15EA8">
            <w:pPr>
              <w:rPr>
                <w:rFonts w:asciiTheme="minorHAnsi" w:hAnsiTheme="minorHAnsi" w:cstheme="minorHAnsi"/>
                <w:color w:val="000000" w:themeColor="text1"/>
                <w:sz w:val="22"/>
                <w:szCs w:val="22"/>
              </w:rPr>
            </w:pPr>
          </w:p>
        </w:tc>
        <w:tc>
          <w:tcPr>
            <w:tcW w:w="2048" w:type="pct"/>
            <w:shd w:val="clear" w:color="auto" w:fill="auto"/>
          </w:tcPr>
          <w:p w14:paraId="6E53D64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50"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 125 (ne žemesnė);</w:t>
            </w:r>
          </w:p>
          <w:p w14:paraId="6E53D65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 400 (ne žemesnė).</w:t>
            </w:r>
          </w:p>
        </w:tc>
        <w:tc>
          <w:tcPr>
            <w:tcW w:w="875" w:type="pct"/>
          </w:tcPr>
          <w:p w14:paraId="6E53D65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9" w14:textId="77777777" w:rsidTr="00D70880">
        <w:trPr>
          <w:trHeight w:val="1460"/>
        </w:trPr>
        <w:tc>
          <w:tcPr>
            <w:tcW w:w="3151" w:type="pct"/>
            <w:gridSpan w:val="3"/>
            <w:shd w:val="clear" w:color="auto" w:fill="auto"/>
          </w:tcPr>
          <w:p w14:paraId="6E53D655" w14:textId="77777777" w:rsidR="00B15EA8" w:rsidRPr="00B15EA8" w:rsidRDefault="00B15EA8" w:rsidP="00B15EA8">
            <w:pPr>
              <w:rPr>
                <w:rFonts w:asciiTheme="minorHAnsi" w:hAnsiTheme="minorHAnsi" w:cstheme="minorHAnsi"/>
                <w:b/>
                <w:color w:val="000000" w:themeColor="text1"/>
                <w:sz w:val="22"/>
                <w:szCs w:val="22"/>
              </w:rPr>
            </w:pPr>
            <w:r w:rsidRPr="00B15EA8">
              <w:rPr>
                <w:rFonts w:asciiTheme="minorHAnsi" w:hAnsiTheme="minorHAnsi" w:cstheme="minorHAnsi"/>
                <w:color w:val="000000" w:themeColor="text1"/>
                <w:sz w:val="22"/>
                <w:szCs w:val="22"/>
              </w:rPr>
              <w:lastRenderedPageBreak/>
              <w:t>Pav. 1, Liuko matmenys:</w:t>
            </w:r>
          </w:p>
          <w:p w14:paraId="6E53D65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noProof/>
                <w:color w:val="000000" w:themeColor="text1"/>
                <w:sz w:val="22"/>
                <w:szCs w:val="22"/>
                <w:lang w:eastAsia="lt-LT"/>
              </w:rPr>
              <w:drawing>
                <wp:inline distT="0" distB="0" distL="0" distR="0" wp14:anchorId="6E53E459" wp14:editId="50DA00A0">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8" w14:textId="77777777" w:rsidR="00B15EA8" w:rsidRPr="00B15EA8" w:rsidRDefault="00B15EA8" w:rsidP="00B15EA8">
            <w:pPr>
              <w:rPr>
                <w:rFonts w:asciiTheme="minorHAnsi" w:hAnsiTheme="minorHAnsi" w:cstheme="minorHAnsi"/>
                <w:color w:val="000000" w:themeColor="text1"/>
                <w:sz w:val="22"/>
                <w:szCs w:val="22"/>
              </w:rPr>
            </w:pPr>
          </w:p>
        </w:tc>
      </w:tr>
    </w:tbl>
    <w:p w14:paraId="6E53D65A"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73A67E49" w14:textId="5547B513" w:rsidR="00614841" w:rsidRPr="00B15EA8" w:rsidRDefault="00614841" w:rsidP="00226F3B">
      <w:pPr>
        <w:rPr>
          <w:rFonts w:asciiTheme="minorHAnsi" w:hAnsiTheme="minorHAnsi" w:cstheme="minorHAnsi"/>
          <w:color w:val="000000" w:themeColor="text1"/>
          <w:sz w:val="22"/>
          <w:szCs w:val="22"/>
        </w:rPr>
      </w:pPr>
    </w:p>
    <w:p w14:paraId="3AFA6BCD" w14:textId="177EB8D2" w:rsidR="00614841" w:rsidRPr="00B15EA8" w:rsidRDefault="00614841" w:rsidP="00226F3B">
      <w:pPr>
        <w:rPr>
          <w:rFonts w:asciiTheme="minorHAnsi" w:hAnsiTheme="minorHAnsi" w:cstheme="minorHAnsi"/>
          <w:color w:val="000000" w:themeColor="text1"/>
          <w:sz w:val="22"/>
          <w:szCs w:val="22"/>
        </w:rPr>
      </w:pPr>
    </w:p>
    <w:p w14:paraId="738511D9" w14:textId="3954144A" w:rsidR="00614841" w:rsidRPr="00B15EA8" w:rsidRDefault="00614841" w:rsidP="00226F3B">
      <w:pPr>
        <w:rPr>
          <w:rFonts w:asciiTheme="minorHAnsi" w:hAnsiTheme="minorHAnsi" w:cstheme="minorHAnsi"/>
          <w:color w:val="000000" w:themeColor="text1"/>
          <w:sz w:val="22"/>
          <w:szCs w:val="22"/>
        </w:rPr>
      </w:pPr>
    </w:p>
    <w:p w14:paraId="699B3ADD" w14:textId="56527BD7" w:rsidR="00614841" w:rsidRPr="00B15EA8" w:rsidRDefault="00614841" w:rsidP="00226F3B">
      <w:pPr>
        <w:rPr>
          <w:rFonts w:asciiTheme="minorHAnsi" w:hAnsiTheme="minorHAnsi" w:cstheme="minorHAnsi"/>
          <w:color w:val="000000" w:themeColor="text1"/>
          <w:sz w:val="22"/>
          <w:szCs w:val="22"/>
        </w:rPr>
      </w:pPr>
    </w:p>
    <w:p w14:paraId="3565DBFF" w14:textId="65FA2986" w:rsidR="00614841" w:rsidRPr="00B15EA8" w:rsidRDefault="00614841" w:rsidP="00226F3B">
      <w:pPr>
        <w:rPr>
          <w:rFonts w:asciiTheme="minorHAnsi" w:hAnsiTheme="minorHAnsi" w:cstheme="minorHAnsi"/>
          <w:color w:val="000000" w:themeColor="text1"/>
          <w:sz w:val="22"/>
          <w:szCs w:val="22"/>
        </w:rPr>
      </w:pPr>
    </w:p>
    <w:p w14:paraId="4917E67A" w14:textId="35EE8880" w:rsidR="00614841" w:rsidRPr="00B15EA8" w:rsidRDefault="00614841" w:rsidP="00226F3B">
      <w:pPr>
        <w:rPr>
          <w:rFonts w:asciiTheme="minorHAnsi" w:hAnsiTheme="minorHAnsi" w:cstheme="minorHAnsi"/>
          <w:color w:val="000000" w:themeColor="text1"/>
          <w:sz w:val="22"/>
          <w:szCs w:val="22"/>
        </w:rPr>
      </w:pPr>
    </w:p>
    <w:p w14:paraId="1AF759A3" w14:textId="712877DC" w:rsidR="00614841" w:rsidRPr="00B15EA8" w:rsidRDefault="00614841" w:rsidP="00226F3B">
      <w:pPr>
        <w:rPr>
          <w:rFonts w:asciiTheme="minorHAnsi" w:hAnsiTheme="minorHAnsi" w:cstheme="minorHAnsi"/>
          <w:color w:val="000000" w:themeColor="text1"/>
          <w:sz w:val="22"/>
          <w:szCs w:val="22"/>
        </w:rPr>
      </w:pPr>
    </w:p>
    <w:p w14:paraId="388B1DEC" w14:textId="2ED991D8" w:rsidR="00614841" w:rsidRPr="00B15EA8" w:rsidRDefault="00614841" w:rsidP="00226F3B">
      <w:pPr>
        <w:rPr>
          <w:rFonts w:asciiTheme="minorHAnsi" w:hAnsiTheme="minorHAnsi" w:cstheme="minorHAnsi"/>
          <w:color w:val="000000" w:themeColor="text1"/>
          <w:sz w:val="22"/>
          <w:szCs w:val="22"/>
        </w:rPr>
      </w:pPr>
    </w:p>
    <w:p w14:paraId="6BBCD665" w14:textId="27D0F5AA" w:rsidR="00614841" w:rsidRPr="00B15EA8" w:rsidRDefault="00614841" w:rsidP="00226F3B">
      <w:pPr>
        <w:rPr>
          <w:rFonts w:asciiTheme="minorHAnsi" w:hAnsiTheme="minorHAnsi" w:cstheme="minorHAnsi"/>
          <w:color w:val="000000" w:themeColor="text1"/>
          <w:sz w:val="22"/>
          <w:szCs w:val="22"/>
        </w:rPr>
      </w:pPr>
    </w:p>
    <w:p w14:paraId="166D4CA8" w14:textId="77777777" w:rsidR="00614841" w:rsidRPr="00B15EA8" w:rsidRDefault="00614841" w:rsidP="00226F3B">
      <w:pPr>
        <w:rPr>
          <w:rFonts w:asciiTheme="minorHAnsi" w:hAnsiTheme="minorHAnsi" w:cstheme="minorHAnsi"/>
          <w:color w:val="000000" w:themeColor="text1"/>
          <w:sz w:val="22"/>
          <w:szCs w:val="22"/>
        </w:rPr>
      </w:pPr>
    </w:p>
    <w:p w14:paraId="6E53D6B9" w14:textId="501941D9" w:rsidR="00950B5E" w:rsidRPr="00B15EA8"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2" w:name="_Toc190265983"/>
      <w:r w:rsidRPr="00B15EA8">
        <w:rPr>
          <w:rFonts w:asciiTheme="minorHAnsi" w:hAnsiTheme="minorHAnsi" w:cstheme="minorHAnsi"/>
          <w:color w:val="000000" w:themeColor="text1"/>
          <w:sz w:val="22"/>
          <w:szCs w:val="22"/>
        </w:rPr>
        <w:t>G/b šulinių techniniai reikalavimai</w:t>
      </w:r>
      <w:bookmarkEnd w:id="2"/>
    </w:p>
    <w:tbl>
      <w:tblPr>
        <w:tblStyle w:val="TableGrid"/>
        <w:tblW w:w="5047" w:type="pct"/>
        <w:tblLook w:val="04A0" w:firstRow="1" w:lastRow="0" w:firstColumn="1" w:lastColumn="0" w:noHBand="0" w:noVBand="1"/>
      </w:tblPr>
      <w:tblGrid>
        <w:gridCol w:w="7417"/>
        <w:gridCol w:w="7417"/>
      </w:tblGrid>
      <w:tr w:rsidR="006568A6" w:rsidRPr="00B15EA8" w14:paraId="16329DBE" w14:textId="77777777" w:rsidTr="00F04DA2">
        <w:trPr>
          <w:trHeight w:val="326"/>
        </w:trPr>
        <w:tc>
          <w:tcPr>
            <w:tcW w:w="2500" w:type="pct"/>
          </w:tcPr>
          <w:p w14:paraId="3ED6E21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747970" w14:textId="77777777" w:rsidTr="00F04DA2">
        <w:trPr>
          <w:trHeight w:val="351"/>
        </w:trPr>
        <w:tc>
          <w:tcPr>
            <w:tcW w:w="2500" w:type="pct"/>
          </w:tcPr>
          <w:p w14:paraId="2EDA336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6E7A2B32" w14:textId="77777777" w:rsidTr="00F04DA2">
        <w:trPr>
          <w:trHeight w:val="301"/>
        </w:trPr>
        <w:tc>
          <w:tcPr>
            <w:tcW w:w="2500" w:type="pct"/>
          </w:tcPr>
          <w:p w14:paraId="7663816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B15EA8" w:rsidRDefault="00097834" w:rsidP="00F04DA2">
            <w:pPr>
              <w:rPr>
                <w:rFonts w:asciiTheme="minorHAnsi" w:hAnsiTheme="minorHAnsi" w:cstheme="minorHAnsi"/>
                <w:color w:val="000000" w:themeColor="text1"/>
                <w:sz w:val="22"/>
                <w:szCs w:val="22"/>
              </w:rPr>
            </w:pPr>
          </w:p>
        </w:tc>
      </w:tr>
    </w:tbl>
    <w:p w14:paraId="73FFFE97" w14:textId="77777777" w:rsidR="00097834" w:rsidRPr="00B15EA8"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6568A6" w:rsidRPr="00B15EA8"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B15EA8" w:rsidRDefault="00B34EE5"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B15EA8"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19424D"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Vibropresavimas</w:t>
            </w:r>
            <w:proofErr w:type="spellEnd"/>
            <w:r w:rsidRPr="00B15EA8">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r>
      <w:tr w:rsidR="006568A6" w:rsidRPr="00B15EA8"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B15EA8" w:rsidRDefault="00E928F2" w:rsidP="007A4B20">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w:t>
            </w:r>
            <w:r w:rsidR="007A4B20"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ne</w:t>
            </w:r>
            <w:r w:rsidR="00A46FCE" w:rsidRPr="00B15EA8">
              <w:rPr>
                <w:rFonts w:asciiTheme="minorHAnsi" w:hAnsiTheme="minorHAnsi" w:cstheme="minorHAnsi"/>
                <w:color w:val="000000" w:themeColor="text1"/>
                <w:sz w:val="22"/>
                <w:szCs w:val="22"/>
              </w:rPr>
              <w:t>laidumas</w:t>
            </w:r>
            <w:proofErr w:type="spellEnd"/>
            <w:r w:rsidR="00A46FCE" w:rsidRPr="00B15EA8">
              <w:rPr>
                <w:rFonts w:asciiTheme="minorHAnsi" w:hAnsiTheme="minorHAnsi" w:cstheme="minorHAnsi"/>
                <w:color w:val="000000" w:themeColor="text1"/>
                <w:sz w:val="22"/>
                <w:szCs w:val="22"/>
              </w:rPr>
              <w:t xml:space="preserve">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B15EA8" w:rsidRDefault="00E928F2"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 markė ne žemesnė kaip W12</w:t>
            </w:r>
            <w:r w:rsidR="00A46FCE" w:rsidRPr="00B15EA8">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Lipynės turi būti sumontuotos gamykloje.</w:t>
            </w:r>
          </w:p>
          <w:p w14:paraId="6E53D6E3"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Lipynių medžiaga:</w:t>
            </w:r>
          </w:p>
          <w:p w14:paraId="6E53D6E4"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Kalus ketus pagal LST EN 1563 arba lygiavertį;</w:t>
            </w:r>
          </w:p>
          <w:p w14:paraId="6E53D6E7"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Plastikas (polietilenas, kurio tankis ne mažesnis nei 935 g/cm</w:t>
            </w:r>
            <w:r w:rsidRPr="00B15EA8">
              <w:rPr>
                <w:rFonts w:asciiTheme="minorHAnsi" w:eastAsia="Calibri" w:hAnsiTheme="minorHAnsi" w:cstheme="minorHAnsi"/>
                <w:color w:val="000000" w:themeColor="text1"/>
                <w:sz w:val="22"/>
                <w:szCs w:val="22"/>
                <w:vertAlign w:val="superscript"/>
              </w:rPr>
              <w:t>3</w:t>
            </w:r>
            <w:r w:rsidRPr="00B15EA8">
              <w:rPr>
                <w:rFonts w:asciiTheme="minorHAnsi" w:eastAsia="Calibri" w:hAnsiTheme="minorHAnsi" w:cstheme="minorHAnsi"/>
                <w:color w:val="000000" w:themeColor="text1"/>
                <w:sz w:val="22"/>
                <w:szCs w:val="22"/>
              </w:rPr>
              <w:t xml:space="preserve"> arba lygiavertes savybes turintis polipropileno </w:t>
            </w:r>
            <w:proofErr w:type="spellStart"/>
            <w:r w:rsidRPr="00B15EA8">
              <w:rPr>
                <w:rFonts w:asciiTheme="minorHAnsi" w:eastAsia="Calibri" w:hAnsiTheme="minorHAnsi" w:cstheme="minorHAnsi"/>
                <w:color w:val="000000" w:themeColor="text1"/>
                <w:sz w:val="22"/>
                <w:szCs w:val="22"/>
              </w:rPr>
              <w:t>kopolimeras</w:t>
            </w:r>
            <w:proofErr w:type="spellEnd"/>
            <w:r w:rsidRPr="00B15EA8">
              <w:rPr>
                <w:rFonts w:asciiTheme="minorHAnsi" w:eastAsia="Calibri" w:hAnsiTheme="minorHAnsi" w:cstheme="minorHAnsi"/>
                <w:color w:val="000000" w:themeColor="text1"/>
                <w:sz w:val="22"/>
                <w:szCs w:val="22"/>
              </w:rPr>
              <w:t>).</w:t>
            </w:r>
          </w:p>
          <w:p w14:paraId="6E53D6EA" w14:textId="77777777" w:rsidR="00A46FCE"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B15EA8" w:rsidRDefault="00A46FCE" w:rsidP="00A46FCE">
            <w:pPr>
              <w:spacing w:afterLines="10" w:after="24"/>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B15EA8"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Galiojanti</w:t>
            </w:r>
            <w:r w:rsidR="00543354" w:rsidRPr="00B15EA8">
              <w:rPr>
                <w:rFonts w:asciiTheme="minorHAnsi" w:eastAsia="Calibri" w:hAnsiTheme="minorHAnsi" w:cstheme="minorHAnsi"/>
                <w:color w:val="000000" w:themeColor="text1"/>
                <w:sz w:val="22"/>
                <w:szCs w:val="22"/>
              </w:rPr>
              <w:t>s</w:t>
            </w:r>
            <w:r w:rsidRPr="00B15EA8">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B15EA8"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B15EA8"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B15EA8" w:rsidRDefault="00A46FCE" w:rsidP="00A46FCE">
            <w:pPr>
              <w:spacing w:afterLines="10" w:after="24"/>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702"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700 mm;</w:t>
            </w:r>
          </w:p>
          <w:p w14:paraId="6E53D703"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1000 mm;</w:t>
            </w:r>
          </w:p>
          <w:p w14:paraId="6E53D704" w14:textId="77777777" w:rsidR="00A46FCE"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1500 mm;</w:t>
            </w:r>
          </w:p>
          <w:p w14:paraId="37487CF9"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2000 mm</w:t>
            </w:r>
            <w:r w:rsidR="008C4919" w:rsidRPr="00B15EA8">
              <w:rPr>
                <w:rFonts w:asciiTheme="minorHAnsi" w:hAnsiTheme="minorHAnsi" w:cstheme="minorHAnsi"/>
                <w:color w:val="000000" w:themeColor="text1"/>
                <w:sz w:val="22"/>
                <w:szCs w:val="22"/>
              </w:rPr>
              <w:t>;</w:t>
            </w:r>
          </w:p>
          <w:p w14:paraId="6E53D705" w14:textId="357E99C9" w:rsidR="008C4919" w:rsidRPr="00B15EA8"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B15EA8"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B15EA8" w:rsidRDefault="00A46FCE" w:rsidP="00A46FCE">
            <w:pPr>
              <w:jc w:val="both"/>
              <w:rPr>
                <w:rFonts w:asciiTheme="minorHAnsi" w:hAnsiTheme="minorHAnsi" w:cstheme="minorHAnsi"/>
                <w:color w:val="000000" w:themeColor="text1"/>
                <w:sz w:val="22"/>
                <w:szCs w:val="22"/>
              </w:rPr>
            </w:pPr>
          </w:p>
        </w:tc>
      </w:tr>
      <w:tr w:rsidR="006568A6" w:rsidRPr="00B15EA8"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B15EA8"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B15EA8" w:rsidRDefault="00543354"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B15EA8" w14:paraId="6E53D70E" w14:textId="77777777">
              <w:trPr>
                <w:trHeight w:val="391"/>
              </w:trPr>
              <w:tc>
                <w:tcPr>
                  <w:tcW w:w="0" w:type="auto"/>
                </w:tcPr>
                <w:p w14:paraId="6E53D70B"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Nurodoma užsakant: </w:t>
                  </w:r>
                </w:p>
                <w:p w14:paraId="6E53D70C"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Be hidroizoliacijos; </w:t>
                  </w:r>
                </w:p>
                <w:p w14:paraId="6E53D70D"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Su hidroizoliacija. </w:t>
                  </w:r>
                </w:p>
              </w:tc>
            </w:tr>
          </w:tbl>
          <w:p w14:paraId="6E53D70F" w14:textId="77777777" w:rsidR="00543354" w:rsidRPr="00B15EA8"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B15EA8"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B15EA8"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 3-6, 9 atitikimas turi būti nurodytas Eksploatacinių savybių deklaracijoje;</w:t>
      </w:r>
    </w:p>
    <w:p w14:paraId="6E53D714"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2 atitikimas turi būti nurodytas Gamybos k</w:t>
      </w:r>
      <w:r w:rsidR="00543354" w:rsidRPr="00B15EA8">
        <w:rPr>
          <w:rFonts w:asciiTheme="minorHAnsi" w:hAnsiTheme="minorHAnsi" w:cstheme="minorHAnsi"/>
          <w:color w:val="000000" w:themeColor="text1"/>
          <w:sz w:val="22"/>
          <w:szCs w:val="22"/>
        </w:rPr>
        <w:t>ontrolės atitikties sertifikatu;</w:t>
      </w:r>
    </w:p>
    <w:p w14:paraId="6E53D715"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716" w14:textId="77777777" w:rsidR="006144AC" w:rsidRPr="00B15EA8" w:rsidRDefault="006144AC" w:rsidP="00A46FCE">
      <w:pPr>
        <w:jc w:val="both"/>
        <w:rPr>
          <w:rFonts w:asciiTheme="minorHAnsi" w:hAnsiTheme="minorHAnsi" w:cstheme="minorHAnsi"/>
          <w:color w:val="000000" w:themeColor="text1"/>
          <w:sz w:val="22"/>
          <w:szCs w:val="22"/>
        </w:rPr>
      </w:pPr>
    </w:p>
    <w:p w14:paraId="6E53D907" w14:textId="2C1E2F89" w:rsidR="00950B5E" w:rsidRPr="00B15EA8" w:rsidRDefault="00966C40" w:rsidP="0034480F">
      <w:pPr>
        <w:pStyle w:val="Heading1"/>
        <w:numPr>
          <w:ilvl w:val="0"/>
          <w:numId w:val="28"/>
        </w:numPr>
        <w:ind w:left="924" w:hanging="357"/>
        <w:rPr>
          <w:rFonts w:asciiTheme="minorHAnsi" w:hAnsiTheme="minorHAnsi" w:cstheme="minorHAnsi"/>
          <w:color w:val="000000" w:themeColor="text1"/>
          <w:sz w:val="22"/>
          <w:szCs w:val="22"/>
        </w:rPr>
      </w:pPr>
      <w:bookmarkStart w:id="3" w:name="_Toc190265984"/>
      <w:r w:rsidRPr="00B15EA8">
        <w:rPr>
          <w:rFonts w:asciiTheme="minorHAnsi" w:hAnsiTheme="minorHAnsi" w:cstheme="minorHAnsi"/>
          <w:color w:val="000000" w:themeColor="text1"/>
          <w:sz w:val="22"/>
          <w:szCs w:val="22"/>
        </w:rPr>
        <w:t xml:space="preserve">Polietileninių </w:t>
      </w:r>
      <w:r w:rsidR="00900C59" w:rsidRPr="00B15EA8">
        <w:rPr>
          <w:rFonts w:asciiTheme="minorHAnsi" w:hAnsiTheme="minorHAnsi" w:cstheme="minorHAnsi"/>
          <w:color w:val="000000" w:themeColor="text1"/>
          <w:sz w:val="22"/>
          <w:szCs w:val="22"/>
        </w:rPr>
        <w:t xml:space="preserve">(PE) </w:t>
      </w:r>
      <w:r w:rsidR="006B4E21" w:rsidRPr="00B15EA8">
        <w:rPr>
          <w:rFonts w:asciiTheme="minorHAnsi" w:hAnsiTheme="minorHAnsi" w:cstheme="minorHAnsi"/>
          <w:color w:val="000000" w:themeColor="text1"/>
          <w:sz w:val="22"/>
          <w:szCs w:val="22"/>
        </w:rPr>
        <w:t>vandentiekio</w:t>
      </w:r>
      <w:r w:rsidRPr="00B15EA8">
        <w:rPr>
          <w:rFonts w:asciiTheme="minorHAnsi" w:hAnsiTheme="minorHAnsi" w:cstheme="minorHAnsi"/>
          <w:color w:val="000000" w:themeColor="text1"/>
          <w:sz w:val="22"/>
          <w:szCs w:val="22"/>
        </w:rPr>
        <w:t xml:space="preserve"> vamzdžių atviru (</w:t>
      </w:r>
      <w:r w:rsidR="00A5139F" w:rsidRPr="00B15EA8">
        <w:rPr>
          <w:rFonts w:asciiTheme="minorHAnsi" w:hAnsiTheme="minorHAnsi" w:cstheme="minorHAnsi"/>
          <w:color w:val="000000" w:themeColor="text1"/>
          <w:sz w:val="22"/>
          <w:szCs w:val="22"/>
        </w:rPr>
        <w:t>tranšėjiniu</w:t>
      </w:r>
      <w:r w:rsidRPr="00B15EA8">
        <w:rPr>
          <w:rFonts w:asciiTheme="minorHAnsi" w:hAnsiTheme="minorHAnsi" w:cstheme="minorHAnsi"/>
          <w:color w:val="000000" w:themeColor="text1"/>
          <w:sz w:val="22"/>
          <w:szCs w:val="22"/>
        </w:rPr>
        <w:t xml:space="preserve">) klojimo </w:t>
      </w:r>
      <w:r w:rsidR="001B5C49" w:rsidRPr="00B15EA8">
        <w:rPr>
          <w:rFonts w:asciiTheme="minorHAnsi" w:hAnsiTheme="minorHAnsi" w:cstheme="minorHAnsi"/>
          <w:color w:val="000000" w:themeColor="text1"/>
          <w:sz w:val="22"/>
          <w:szCs w:val="22"/>
        </w:rPr>
        <w:t>būdu</w:t>
      </w:r>
      <w:r w:rsidRPr="00B15EA8">
        <w:rPr>
          <w:rFonts w:asciiTheme="minorHAnsi" w:hAnsiTheme="minorHAnsi" w:cstheme="minorHAnsi"/>
          <w:color w:val="000000" w:themeColor="text1"/>
          <w:sz w:val="22"/>
          <w:szCs w:val="22"/>
        </w:rPr>
        <w:t xml:space="preserve"> techniniai reikalavimai</w:t>
      </w:r>
      <w:bookmarkEnd w:id="3"/>
    </w:p>
    <w:tbl>
      <w:tblPr>
        <w:tblStyle w:val="TableGrid"/>
        <w:tblW w:w="5047" w:type="pct"/>
        <w:tblLook w:val="04A0" w:firstRow="1" w:lastRow="0" w:firstColumn="1" w:lastColumn="0" w:noHBand="0" w:noVBand="1"/>
      </w:tblPr>
      <w:tblGrid>
        <w:gridCol w:w="7417"/>
        <w:gridCol w:w="7417"/>
      </w:tblGrid>
      <w:tr w:rsidR="006568A6" w:rsidRPr="00B15EA8" w14:paraId="1EDC7888" w14:textId="77777777" w:rsidTr="00F04DA2">
        <w:trPr>
          <w:trHeight w:val="326"/>
        </w:trPr>
        <w:tc>
          <w:tcPr>
            <w:tcW w:w="2500" w:type="pct"/>
          </w:tcPr>
          <w:p w14:paraId="6863B29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7C4EFF5" w14:textId="77777777" w:rsidTr="00F04DA2">
        <w:trPr>
          <w:trHeight w:val="351"/>
        </w:trPr>
        <w:tc>
          <w:tcPr>
            <w:tcW w:w="2500" w:type="pct"/>
          </w:tcPr>
          <w:p w14:paraId="0B08ABC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8F80EA3" w14:textId="77777777" w:rsidTr="00F04DA2">
        <w:trPr>
          <w:trHeight w:val="301"/>
        </w:trPr>
        <w:tc>
          <w:tcPr>
            <w:tcW w:w="2500" w:type="pct"/>
          </w:tcPr>
          <w:p w14:paraId="393678F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9CBC2AB" w14:textId="77777777" w:rsidR="00097834" w:rsidRPr="00B15EA8" w:rsidRDefault="00097834" w:rsidP="00F04DA2">
            <w:pPr>
              <w:rPr>
                <w:rFonts w:asciiTheme="minorHAnsi" w:hAnsiTheme="minorHAnsi" w:cstheme="minorHAnsi"/>
                <w:color w:val="000000" w:themeColor="text1"/>
                <w:sz w:val="22"/>
                <w:szCs w:val="22"/>
              </w:rPr>
            </w:pPr>
          </w:p>
        </w:tc>
      </w:tr>
    </w:tbl>
    <w:p w14:paraId="1D1276C9"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 </w:t>
            </w:r>
          </w:p>
        </w:tc>
        <w:tc>
          <w:tcPr>
            <w:tcW w:w="2026" w:type="pct"/>
          </w:tcPr>
          <w:p w14:paraId="6E53D912"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Pr>
          <w:p w14:paraId="6E53D918"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466026"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Pr>
          <w:p w14:paraId="6E53D92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 100  </w:t>
            </w:r>
          </w:p>
        </w:tc>
        <w:tc>
          <w:tcPr>
            <w:tcW w:w="945" w:type="pct"/>
          </w:tcPr>
          <w:p w14:paraId="6E53D925"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Pr>
          <w:p w14:paraId="6E53D92A"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931"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937"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6E53D93D"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12201); </w:t>
            </w:r>
          </w:p>
          <w:p w14:paraId="6E53D93E"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D84B19"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 </w:t>
            </w:r>
          </w:p>
          <w:p w14:paraId="6E53D93F"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 skersmuo ir sienelės storis (pvz.</w:t>
            </w:r>
            <w:r w:rsidR="00D84B19"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 </w:t>
            </w:r>
          </w:p>
          <w:p w14:paraId="6E53D940" w14:textId="77777777" w:rsidR="00CD7ADF" w:rsidRPr="00B15EA8"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w:t>
            </w:r>
            <w:r w:rsidR="00CD7ADF" w:rsidRPr="00B15EA8">
              <w:rPr>
                <w:rFonts w:asciiTheme="minorHAnsi" w:hAnsiTheme="minorHAnsi" w:cstheme="minorHAnsi"/>
                <w:color w:val="000000" w:themeColor="text1"/>
                <w:sz w:val="22"/>
                <w:szCs w:val="22"/>
                <w:lang w:eastAsia="lt-LT"/>
              </w:rPr>
              <w:t>11 arba SDR17); </w:t>
            </w:r>
          </w:p>
          <w:p w14:paraId="6E53D941"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(W arba W/P); </w:t>
            </w:r>
          </w:p>
          <w:p w14:paraId="6E53D942"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 </w:t>
            </w:r>
          </w:p>
          <w:p w14:paraId="6E53D943" w14:textId="77777777" w:rsidR="00CD7ADF" w:rsidRPr="00B15EA8"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w:t>
            </w:r>
            <w:r w:rsidR="00CD7ADF" w:rsidRPr="00B15EA8">
              <w:rPr>
                <w:rFonts w:asciiTheme="minorHAnsi" w:hAnsiTheme="minorHAnsi" w:cstheme="minorHAnsi"/>
                <w:color w:val="000000" w:themeColor="text1"/>
                <w:sz w:val="22"/>
                <w:szCs w:val="22"/>
                <w:lang w:eastAsia="lt-LT"/>
              </w:rPr>
              <w:t>10 arba PN16); </w:t>
            </w:r>
          </w:p>
          <w:p w14:paraId="5A04EB9D" w14:textId="77777777" w:rsidR="0022169D"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 </w:t>
            </w:r>
          </w:p>
          <w:p w14:paraId="6E53D945" w14:textId="2202A1C6" w:rsidR="00CD7ADF" w:rsidRPr="00B15EA8" w:rsidRDefault="00CD7ADF" w:rsidP="00B13EF2">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Pr>
          <w:p w14:paraId="6E53D94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Kontaktinis, </w:t>
            </w:r>
            <w:proofErr w:type="spellStart"/>
            <w:r w:rsidRPr="00B15EA8">
              <w:rPr>
                <w:rFonts w:asciiTheme="minorHAnsi" w:hAnsiTheme="minorHAnsi" w:cstheme="minorHAnsi"/>
                <w:color w:val="000000" w:themeColor="text1"/>
                <w:sz w:val="22"/>
                <w:szCs w:val="22"/>
              </w:rPr>
              <w:t>elektromovinis</w:t>
            </w:r>
            <w:proofErr w:type="spellEnd"/>
            <w:r w:rsidRPr="00B15EA8">
              <w:rPr>
                <w:rFonts w:asciiTheme="minorHAnsi" w:hAnsiTheme="minorHAnsi" w:cstheme="minorHAnsi"/>
                <w:color w:val="000000" w:themeColor="text1"/>
                <w:sz w:val="22"/>
                <w:szCs w:val="22"/>
              </w:rPr>
              <w:t>, tempimui atspariomis ketaus jungtimis. </w:t>
            </w:r>
          </w:p>
        </w:tc>
        <w:tc>
          <w:tcPr>
            <w:tcW w:w="945" w:type="pct"/>
          </w:tcPr>
          <w:p w14:paraId="6E53D94C"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B15EA8" w:rsidRDefault="00CD7ADF" w:rsidP="000B0B5D">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p w14:paraId="6E53D950"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B15EA8"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B15EA8"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95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r>
      <w:tr w:rsidR="006568A6" w:rsidRPr="00B15EA8"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 </w:t>
            </w:r>
          </w:p>
        </w:tc>
        <w:tc>
          <w:tcPr>
            <w:tcW w:w="2026" w:type="pct"/>
          </w:tcPr>
          <w:p w14:paraId="6E53D963"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 </w:t>
            </w:r>
          </w:p>
          <w:p w14:paraId="6E53D964" w14:textId="77777777" w:rsidR="00CD7ADF"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w:t>
            </w:r>
            <w:r w:rsidR="00CD7ADF" w:rsidRPr="00B15EA8">
              <w:rPr>
                <w:rFonts w:asciiTheme="minorHAnsi" w:hAnsiTheme="minorHAnsi" w:cstheme="minorHAnsi"/>
                <w:color w:val="000000" w:themeColor="text1"/>
                <w:sz w:val="22"/>
                <w:szCs w:val="22"/>
                <w:lang w:eastAsia="lt-LT"/>
              </w:rPr>
              <w:t>10 (ne daugiau kaip SDR17);</w:t>
            </w:r>
          </w:p>
          <w:p w14:paraId="6E53D965" w14:textId="77777777" w:rsidR="00D84B19"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  </w:t>
            </w:r>
          </w:p>
          <w:p w14:paraId="77BD1507"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 </w:t>
            </w:r>
          </w:p>
          <w:p w14:paraId="1C32EF3C"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63 mm; </w:t>
            </w:r>
          </w:p>
          <w:p w14:paraId="22BB7758"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 </w:t>
            </w:r>
          </w:p>
          <w:p w14:paraId="6E3A6349"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 </w:t>
            </w:r>
          </w:p>
          <w:p w14:paraId="1D839ED4" w14:textId="77777777" w:rsidR="00F83C9B"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0644DB7D" w14:textId="77777777" w:rsidR="00F83C9B"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355 mm;</w:t>
            </w:r>
          </w:p>
          <w:p w14:paraId="6E53D972" w14:textId="20B6220C" w:rsidR="00D84B19"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B15EA8" w:rsidRDefault="00CD7ADF" w:rsidP="00CD7AD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B15EA8" w:rsidRDefault="00CD7ADF" w:rsidP="00CD7AD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8" w14:textId="77777777" w:rsidR="00D70880" w:rsidRPr="00B15EA8" w:rsidRDefault="00CD7ADF" w:rsidP="00AE0E6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B15EA8">
        <w:rPr>
          <w:rFonts w:asciiTheme="minorHAnsi" w:hAnsiTheme="minorHAnsi" w:cstheme="minorHAnsi"/>
          <w:color w:val="000000" w:themeColor="text1"/>
          <w:sz w:val="22"/>
          <w:szCs w:val="22"/>
        </w:rPr>
        <w:t>ė informacija apie medžiagą.</w:t>
      </w:r>
    </w:p>
    <w:p w14:paraId="6E53D979" w14:textId="77777777" w:rsidR="00AE0E6E" w:rsidRPr="00B15EA8" w:rsidRDefault="00AE0E6E" w:rsidP="00AE0E6E">
      <w:pPr>
        <w:rPr>
          <w:rFonts w:asciiTheme="minorHAnsi" w:hAnsiTheme="minorHAnsi" w:cstheme="minorHAnsi"/>
          <w:color w:val="000000" w:themeColor="text1"/>
          <w:sz w:val="22"/>
          <w:szCs w:val="22"/>
        </w:rPr>
      </w:pPr>
    </w:p>
    <w:p w14:paraId="6E53D97A" w14:textId="7F564812" w:rsidR="00950B5E" w:rsidRPr="00B15EA8" w:rsidRDefault="008757C7"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90265985"/>
      <w:r w:rsidRPr="00B15EA8">
        <w:rPr>
          <w:rFonts w:asciiTheme="minorHAnsi" w:hAnsiTheme="minorHAnsi" w:cstheme="minorHAnsi"/>
          <w:color w:val="000000" w:themeColor="text1"/>
          <w:sz w:val="22"/>
          <w:szCs w:val="22"/>
        </w:rPr>
        <w:lastRenderedPageBreak/>
        <w:t xml:space="preserve">Polietileninių </w:t>
      </w:r>
      <w:r w:rsidR="00BC74D8" w:rsidRPr="00B15EA8">
        <w:rPr>
          <w:rFonts w:asciiTheme="minorHAnsi" w:hAnsiTheme="minorHAnsi" w:cstheme="minorHAnsi"/>
          <w:color w:val="000000" w:themeColor="text1"/>
          <w:sz w:val="22"/>
          <w:szCs w:val="22"/>
        </w:rPr>
        <w:t>(PE</w:t>
      </w:r>
      <w:r w:rsidR="003E036C" w:rsidRPr="00B15EA8">
        <w:rPr>
          <w:rFonts w:asciiTheme="minorHAnsi" w:hAnsiTheme="minorHAnsi" w:cstheme="minorHAnsi"/>
          <w:color w:val="000000" w:themeColor="text1"/>
          <w:sz w:val="22"/>
          <w:szCs w:val="22"/>
        </w:rPr>
        <w:t xml:space="preserve"> RC</w:t>
      </w:r>
      <w:r w:rsidR="00BC74D8" w:rsidRPr="00B15EA8">
        <w:rPr>
          <w:rFonts w:asciiTheme="minorHAnsi" w:hAnsiTheme="minorHAnsi" w:cstheme="minorHAnsi"/>
          <w:color w:val="000000" w:themeColor="text1"/>
          <w:sz w:val="22"/>
          <w:szCs w:val="22"/>
        </w:rPr>
        <w:t xml:space="preserve">) vandentiekio </w:t>
      </w:r>
      <w:r w:rsidRPr="00B15EA8">
        <w:rPr>
          <w:rFonts w:asciiTheme="minorHAnsi" w:hAnsiTheme="minorHAnsi" w:cstheme="minorHAnsi"/>
          <w:color w:val="000000" w:themeColor="text1"/>
          <w:sz w:val="22"/>
          <w:szCs w:val="22"/>
        </w:rPr>
        <w:t>vamzdžių uždaru (</w:t>
      </w:r>
      <w:proofErr w:type="spellStart"/>
      <w:r w:rsidRPr="00B15EA8">
        <w:rPr>
          <w:rFonts w:asciiTheme="minorHAnsi" w:hAnsiTheme="minorHAnsi" w:cstheme="minorHAnsi"/>
          <w:color w:val="000000" w:themeColor="text1"/>
          <w:sz w:val="22"/>
          <w:szCs w:val="22"/>
        </w:rPr>
        <w:t>betranšėjiniu</w:t>
      </w:r>
      <w:proofErr w:type="spellEnd"/>
      <w:r w:rsidRPr="00B15EA8">
        <w:rPr>
          <w:rFonts w:asciiTheme="minorHAnsi" w:hAnsiTheme="minorHAnsi" w:cstheme="minorHAnsi"/>
          <w:color w:val="000000" w:themeColor="text1"/>
          <w:sz w:val="22"/>
          <w:szCs w:val="22"/>
        </w:rPr>
        <w:t>) klojimo būdu</w:t>
      </w:r>
      <w:r w:rsidR="003A05BF"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B15EA8" w14:paraId="6AA82D96" w14:textId="77777777" w:rsidTr="00F04DA2">
        <w:trPr>
          <w:trHeight w:val="326"/>
        </w:trPr>
        <w:tc>
          <w:tcPr>
            <w:tcW w:w="2500" w:type="pct"/>
          </w:tcPr>
          <w:p w14:paraId="29C521A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F6484E6" w14:textId="77777777" w:rsidTr="00F04DA2">
        <w:trPr>
          <w:trHeight w:val="351"/>
        </w:trPr>
        <w:tc>
          <w:tcPr>
            <w:tcW w:w="2500" w:type="pct"/>
          </w:tcPr>
          <w:p w14:paraId="50E9D59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24443175" w14:textId="77777777" w:rsidTr="00F04DA2">
        <w:trPr>
          <w:trHeight w:val="301"/>
        </w:trPr>
        <w:tc>
          <w:tcPr>
            <w:tcW w:w="2500" w:type="pct"/>
          </w:tcPr>
          <w:p w14:paraId="3E4B432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B15EA8" w:rsidRDefault="00097834" w:rsidP="00F04DA2">
            <w:pPr>
              <w:rPr>
                <w:rFonts w:asciiTheme="minorHAnsi" w:hAnsiTheme="minorHAnsi" w:cstheme="minorHAnsi"/>
                <w:color w:val="000000" w:themeColor="text1"/>
                <w:sz w:val="22"/>
                <w:szCs w:val="22"/>
              </w:rPr>
            </w:pPr>
          </w:p>
        </w:tc>
      </w:tr>
    </w:tbl>
    <w:p w14:paraId="2C17D7F8"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B15EA8"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B15EA8" w:rsidRDefault="00CD7ADF" w:rsidP="000B0B5D">
            <w:pPr>
              <w:pStyle w:val="Foote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Pr>
          <w:p w14:paraId="6E53D985" w14:textId="34647D5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 2014 (arba lygiavertis</w:t>
            </w:r>
            <w:r w:rsidR="00DE714D" w:rsidRPr="00B15EA8">
              <w:rPr>
                <w:rFonts w:asciiTheme="minorHAnsi" w:hAnsiTheme="minorHAnsi" w:cstheme="minorHAnsi"/>
                <w:color w:val="000000" w:themeColor="text1"/>
                <w:sz w:val="22"/>
                <w:szCs w:val="22"/>
              </w:rPr>
              <w:t>).</w:t>
            </w:r>
          </w:p>
        </w:tc>
        <w:tc>
          <w:tcPr>
            <w:tcW w:w="945" w:type="pct"/>
          </w:tcPr>
          <w:p w14:paraId="6E53D986"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26" w:type="pct"/>
          </w:tcPr>
          <w:p w14:paraId="6E53D98B" w14:textId="77777777" w:rsidR="00CD7ADF" w:rsidRPr="00B15EA8"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9F6284"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21ED5AA3" w:rsidR="00CD7ADF" w:rsidRPr="00B15EA8" w:rsidRDefault="00CD7ADF" w:rsidP="00DE714D">
            <w:pPr>
              <w:pStyle w:val="Footer"/>
              <w:jc w:val="both"/>
              <w:rPr>
                <w:rFonts w:asciiTheme="minorHAnsi" w:hAnsiTheme="minorHAnsi" w:cstheme="minorHAnsi"/>
                <w:color w:val="000000" w:themeColor="text1"/>
                <w:sz w:val="22"/>
                <w:szCs w:val="22"/>
              </w:rPr>
            </w:pPr>
          </w:p>
        </w:tc>
        <w:tc>
          <w:tcPr>
            <w:tcW w:w="945" w:type="pct"/>
          </w:tcPr>
          <w:p w14:paraId="6E53D98D"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r>
      <w:tr w:rsidR="006568A6" w:rsidRPr="00B15EA8"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Klojimo būdas</w:t>
            </w:r>
          </w:p>
        </w:tc>
        <w:tc>
          <w:tcPr>
            <w:tcW w:w="2026" w:type="pct"/>
          </w:tcPr>
          <w:p w14:paraId="6E53D992"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Uždaru būdu (</w:t>
            </w:r>
            <w:proofErr w:type="spellStart"/>
            <w:r w:rsidRPr="00B15EA8">
              <w:rPr>
                <w:rFonts w:asciiTheme="minorHAnsi" w:hAnsiTheme="minorHAnsi" w:cstheme="minorHAnsi"/>
                <w:color w:val="000000" w:themeColor="text1"/>
                <w:sz w:val="22"/>
                <w:szCs w:val="22"/>
              </w:rPr>
              <w:t>betranšėjiniu</w:t>
            </w:r>
            <w:proofErr w:type="spellEnd"/>
            <w:r w:rsidRPr="00B15EA8">
              <w:rPr>
                <w:rFonts w:asciiTheme="minorHAnsi" w:hAnsiTheme="minorHAnsi" w:cstheme="minorHAnsi"/>
                <w:color w:val="000000" w:themeColor="text1"/>
                <w:sz w:val="22"/>
                <w:szCs w:val="22"/>
              </w:rPr>
              <w:t>).</w:t>
            </w:r>
          </w:p>
        </w:tc>
        <w:tc>
          <w:tcPr>
            <w:tcW w:w="945" w:type="pct"/>
          </w:tcPr>
          <w:p w14:paraId="6E53D993"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r>
      <w:tr w:rsidR="006568A6" w:rsidRPr="00B15EA8"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Pr>
          <w:p w14:paraId="6E53D998"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PE100-RC (visi sluoksniai).</w:t>
            </w:r>
          </w:p>
        </w:tc>
        <w:tc>
          <w:tcPr>
            <w:tcW w:w="945" w:type="pct"/>
          </w:tcPr>
          <w:p w14:paraId="6E53D999"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arba 3 sluoksniai;</w:t>
            </w:r>
          </w:p>
          <w:p w14:paraId="6E53D99F" w14:textId="77777777" w:rsidR="00CD7ADF" w:rsidRPr="00B15EA8"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w:t>
            </w:r>
            <w:r w:rsidR="00D930EF" w:rsidRPr="00B15EA8">
              <w:rPr>
                <w:rFonts w:asciiTheme="minorHAnsi" w:hAnsiTheme="minorHAnsi" w:cstheme="minorHAnsi"/>
                <w:color w:val="000000" w:themeColor="text1"/>
                <w:sz w:val="22"/>
                <w:szCs w:val="22"/>
              </w:rPr>
              <w:t>o sluoksnio storis turi būti 10</w:t>
            </w:r>
            <w:r w:rsidRPr="00B15EA8">
              <w:rPr>
                <w:rFonts w:asciiTheme="minorHAnsi" w:hAnsiTheme="minorHAnsi" w:cstheme="minorHAnsi"/>
                <w:color w:val="000000" w:themeColor="text1"/>
                <w:sz w:val="22"/>
                <w:szCs w:val="22"/>
              </w:rPr>
              <w:t>% viso sienelės storio.</w:t>
            </w:r>
          </w:p>
        </w:tc>
        <w:tc>
          <w:tcPr>
            <w:tcW w:w="945" w:type="pct"/>
          </w:tcPr>
          <w:p w14:paraId="6E53D9A0" w14:textId="77777777" w:rsidR="00CD7ADF" w:rsidRPr="00B15EA8"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B15EA8" w:rsidRDefault="00CD7ADF" w:rsidP="000B0B5D">
            <w:pPr>
              <w:pStyle w:val="Footer"/>
              <w:ind w:left="464"/>
              <w:jc w:val="both"/>
              <w:rPr>
                <w:rFonts w:asciiTheme="minorHAnsi" w:hAnsiTheme="minorHAnsi" w:cstheme="minorHAnsi"/>
                <w:color w:val="000000" w:themeColor="text1"/>
                <w:sz w:val="22"/>
                <w:szCs w:val="22"/>
              </w:rPr>
            </w:pPr>
          </w:p>
        </w:tc>
      </w:tr>
      <w:tr w:rsidR="006568A6" w:rsidRPr="00B15EA8"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w:t>
            </w:r>
          </w:p>
        </w:tc>
        <w:tc>
          <w:tcPr>
            <w:tcW w:w="2026" w:type="pct"/>
          </w:tcPr>
          <w:p w14:paraId="6E53D9A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Vidinis sluoksnis </w:t>
            </w:r>
            <w:r w:rsidR="00466026"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w:t>
            </w:r>
          </w:p>
        </w:tc>
        <w:tc>
          <w:tcPr>
            <w:tcW w:w="945" w:type="pct"/>
          </w:tcPr>
          <w:p w14:paraId="6E53D9AC"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Pr>
          <w:p w14:paraId="6E53D9B2"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26" w:type="pct"/>
          </w:tcPr>
          <w:p w14:paraId="6E53D9B7"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45" w:type="pct"/>
          </w:tcPr>
          <w:p w14:paraId="6E53D9B8"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9BE"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r w:rsidRPr="00B15EA8">
              <w:rPr>
                <w:rFonts w:asciiTheme="minorHAnsi" w:hAnsiTheme="minorHAnsi" w:cstheme="minorHAnsi"/>
                <w:color w:val="000000" w:themeColor="text1"/>
                <w:sz w:val="22"/>
                <w:szCs w:val="22"/>
                <w:lang w:eastAsia="lt-LT"/>
              </w:rPr>
              <w:t>;</w:t>
            </w:r>
          </w:p>
          <w:p w14:paraId="6E53D9BF" w14:textId="77777777" w:rsidR="00CD7ADF" w:rsidRPr="00B15EA8"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w:t>
            </w:r>
          </w:p>
          <w:p w14:paraId="6E53D9C0"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Vamzdžio </w:t>
            </w:r>
            <w:r w:rsidRPr="00B15EA8">
              <w:rPr>
                <w:rFonts w:asciiTheme="minorHAnsi" w:hAnsiTheme="minorHAnsi" w:cstheme="minorHAnsi"/>
                <w:color w:val="000000" w:themeColor="text1"/>
                <w:sz w:val="22"/>
                <w:szCs w:val="22"/>
                <w:lang w:eastAsia="lt-LT"/>
              </w:rPr>
              <w:t xml:space="preserve">išorinis </w:t>
            </w:r>
            <w:r w:rsidRPr="00B15EA8">
              <w:rPr>
                <w:rFonts w:asciiTheme="minorHAnsi" w:hAnsiTheme="minorHAnsi" w:cstheme="minorHAnsi"/>
                <w:color w:val="000000" w:themeColor="text1"/>
                <w:sz w:val="22"/>
                <w:szCs w:val="22"/>
              </w:rPr>
              <w:t xml:space="preserve">skersmuo </w:t>
            </w:r>
            <w:r w:rsidRPr="00B15EA8">
              <w:rPr>
                <w:rFonts w:asciiTheme="minorHAnsi" w:hAnsiTheme="minorHAnsi" w:cstheme="minorHAnsi"/>
                <w:color w:val="000000" w:themeColor="text1"/>
                <w:sz w:val="22"/>
                <w:szCs w:val="22"/>
                <w:lang w:eastAsia="lt-LT"/>
              </w:rPr>
              <w:t>ir sienelės storis (pvz.</w:t>
            </w:r>
            <w:r w:rsidR="00D930EF"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w:t>
            </w:r>
          </w:p>
          <w:p w14:paraId="6E53D9C1"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(SDR11 arba SDR17);</w:t>
            </w:r>
          </w:p>
          <w:p w14:paraId="6E53D9C2"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(W arba W/P);</w:t>
            </w:r>
          </w:p>
          <w:p w14:paraId="6E53D9C3"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(PE100-RC);</w:t>
            </w:r>
          </w:p>
          <w:p w14:paraId="6E53D9C4"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(PN10 arba PN16);</w:t>
            </w:r>
          </w:p>
          <w:p w14:paraId="6E53D9C5"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w:t>
            </w:r>
          </w:p>
          <w:p w14:paraId="6E53D9C6" w14:textId="77777777" w:rsidR="00CD7ADF" w:rsidRPr="00B15EA8" w:rsidRDefault="00CD7ADF" w:rsidP="000B0B5D">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2026" w:type="pct"/>
          </w:tcPr>
          <w:p w14:paraId="6E53D9CC" w14:textId="2124C551" w:rsidR="00CD7ADF" w:rsidRPr="00B15EA8" w:rsidRDefault="00D911FB"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B15EA8">
              <w:rPr>
                <w:rFonts w:asciiTheme="minorHAnsi" w:hAnsiTheme="minorHAnsi" w:cstheme="minorHAnsi"/>
                <w:color w:val="000000" w:themeColor="text1"/>
                <w:sz w:val="22"/>
                <w:szCs w:val="22"/>
                <w:lang w:eastAsia="lt-LT"/>
              </w:rPr>
              <w:t>elektromovinis</w:t>
            </w:r>
            <w:proofErr w:type="spellEnd"/>
            <w:r w:rsidRPr="00B15EA8">
              <w:rPr>
                <w:rFonts w:asciiTheme="minorHAnsi" w:hAnsiTheme="minorHAnsi" w:cstheme="minorHAnsi"/>
                <w:color w:val="000000" w:themeColor="text1"/>
                <w:sz w:val="22"/>
                <w:szCs w:val="22"/>
                <w:lang w:eastAsia="lt-LT"/>
              </w:rPr>
              <w:t>, sandūrinis/kontaktinis.</w:t>
            </w:r>
          </w:p>
        </w:tc>
        <w:tc>
          <w:tcPr>
            <w:tcW w:w="945" w:type="pct"/>
          </w:tcPr>
          <w:p w14:paraId="6E53D9C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B15EA8" w:rsidRDefault="00CD7ADF" w:rsidP="000B0B5D">
            <w:pPr>
              <w:ind w:hanging="114"/>
              <w:jc w:val="both"/>
              <w:rPr>
                <w:rFonts w:asciiTheme="minorHAnsi" w:hAnsiTheme="minorHAnsi" w:cstheme="minorHAnsi"/>
                <w:color w:val="000000" w:themeColor="text1"/>
                <w:sz w:val="22"/>
                <w:szCs w:val="22"/>
                <w:lang w:eastAsia="lt-LT"/>
              </w:rPr>
            </w:pPr>
          </w:p>
        </w:tc>
      </w:tr>
      <w:tr w:rsidR="006568A6" w:rsidRPr="00B15EA8"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Galiojančio eksploatacinių savybių pastovumo sertifikato kopija, lietuvių kalba.</w:t>
            </w:r>
          </w:p>
          <w:p w14:paraId="6E53D9D6"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45" w:type="pct"/>
          </w:tcPr>
          <w:p w14:paraId="6E53D9D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r>
      <w:tr w:rsidR="006568A6" w:rsidRPr="00B15EA8"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9E5" w14:textId="77777777" w:rsidR="00CD7ADF" w:rsidRPr="00B15EA8"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9E6" w14:textId="77777777" w:rsidR="00D930EF" w:rsidRPr="00B15EA8"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45" w:type="pct"/>
          </w:tcPr>
          <w:p w14:paraId="6E53D9E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Nurodoma užsakant: </w:t>
            </w:r>
          </w:p>
          <w:p w14:paraId="6E53D9ED"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32 mm;</w:t>
            </w:r>
          </w:p>
          <w:p w14:paraId="6E53D9EE"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63 mm;</w:t>
            </w:r>
          </w:p>
          <w:p w14:paraId="6E53D9EF"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6E53D9F0" w14:textId="77777777" w:rsidR="00CD7ADF" w:rsidRPr="00B15EA8"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6E53D9F1"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225 mm;</w:t>
            </w:r>
          </w:p>
          <w:p w14:paraId="6E53D9F2"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355 mm;</w:t>
            </w:r>
          </w:p>
          <w:p w14:paraId="6E53D9F3"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tc>
        <w:tc>
          <w:tcPr>
            <w:tcW w:w="945" w:type="pct"/>
          </w:tcPr>
          <w:p w14:paraId="6E53D9F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B15EA8" w:rsidRDefault="00CD7ADF" w:rsidP="00CD7AD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punktų atitikimas turi būti nurodytas </w:t>
      </w:r>
      <w:r w:rsidRPr="00B15EA8">
        <w:rPr>
          <w:rFonts w:asciiTheme="minorHAnsi" w:eastAsia="Calibri" w:hAnsiTheme="minorHAnsi" w:cstheme="minorHAnsi"/>
          <w:color w:val="000000" w:themeColor="text1"/>
          <w:sz w:val="22"/>
          <w:szCs w:val="22"/>
        </w:rPr>
        <w:t>Eksploatacinių savybių pastovumo sertifikatu;</w:t>
      </w:r>
    </w:p>
    <w:p w14:paraId="6E53D9FA" w14:textId="03DD7E11" w:rsidR="00D70880" w:rsidRPr="00B15EA8" w:rsidRDefault="00CD7AD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B15EA8">
        <w:rPr>
          <w:rFonts w:asciiTheme="minorHAnsi" w:hAnsiTheme="minorHAnsi" w:cstheme="minorHAnsi"/>
          <w:color w:val="000000" w:themeColor="text1"/>
          <w:sz w:val="22"/>
          <w:szCs w:val="22"/>
        </w:rPr>
        <w:t>ą.</w:t>
      </w:r>
    </w:p>
    <w:p w14:paraId="6E53D9FC" w14:textId="50595C76" w:rsidR="00826DCF" w:rsidRPr="00B15EA8" w:rsidRDefault="00D35258"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90265986"/>
      <w:proofErr w:type="spellStart"/>
      <w:r w:rsidRPr="00B15EA8">
        <w:rPr>
          <w:rFonts w:asciiTheme="minorHAnsi" w:hAnsiTheme="minorHAnsi" w:cstheme="minorHAnsi"/>
          <w:color w:val="000000" w:themeColor="text1"/>
          <w:sz w:val="22"/>
          <w:szCs w:val="22"/>
        </w:rPr>
        <w:t>F</w:t>
      </w:r>
      <w:r w:rsidR="00826DCF" w:rsidRPr="00B15EA8">
        <w:rPr>
          <w:rFonts w:asciiTheme="minorHAnsi" w:hAnsiTheme="minorHAnsi" w:cstheme="minorHAnsi"/>
          <w:color w:val="000000" w:themeColor="text1"/>
          <w:sz w:val="22"/>
          <w:szCs w:val="22"/>
        </w:rPr>
        <w:t>lanšų</w:t>
      </w:r>
      <w:proofErr w:type="spellEnd"/>
      <w:r w:rsidR="00826DCF" w:rsidRPr="00B15EA8">
        <w:rPr>
          <w:rFonts w:asciiTheme="minorHAnsi" w:hAnsiTheme="minorHAnsi" w:cstheme="minorHAnsi"/>
          <w:color w:val="000000" w:themeColor="text1"/>
          <w:sz w:val="22"/>
          <w:szCs w:val="22"/>
        </w:rPr>
        <w:t xml:space="preserve"> ir </w:t>
      </w:r>
      <w:proofErr w:type="spellStart"/>
      <w:r w:rsidR="00826DCF" w:rsidRPr="00B15EA8">
        <w:rPr>
          <w:rFonts w:asciiTheme="minorHAnsi" w:hAnsiTheme="minorHAnsi" w:cstheme="minorHAnsi"/>
          <w:color w:val="000000" w:themeColor="text1"/>
          <w:sz w:val="22"/>
          <w:szCs w:val="22"/>
        </w:rPr>
        <w:t>flanšinių</w:t>
      </w:r>
      <w:proofErr w:type="spellEnd"/>
      <w:r w:rsidR="00826DCF" w:rsidRPr="00B15EA8">
        <w:rPr>
          <w:rFonts w:asciiTheme="minorHAnsi" w:hAnsiTheme="minorHAnsi" w:cstheme="minorHAnsi"/>
          <w:color w:val="000000" w:themeColor="text1"/>
          <w:sz w:val="22"/>
          <w:szCs w:val="22"/>
        </w:rPr>
        <w:t xml:space="preserve"> fasoninių dalių vandentiekio tinklams techniniai reikalavimai</w:t>
      </w:r>
      <w:bookmarkEnd w:id="5"/>
    </w:p>
    <w:tbl>
      <w:tblPr>
        <w:tblStyle w:val="TableGrid"/>
        <w:tblW w:w="5047" w:type="pct"/>
        <w:tblLook w:val="04A0" w:firstRow="1" w:lastRow="0" w:firstColumn="1" w:lastColumn="0" w:noHBand="0" w:noVBand="1"/>
      </w:tblPr>
      <w:tblGrid>
        <w:gridCol w:w="7417"/>
        <w:gridCol w:w="7417"/>
      </w:tblGrid>
      <w:tr w:rsidR="006568A6" w:rsidRPr="00B15EA8" w14:paraId="23AB8851" w14:textId="77777777" w:rsidTr="00F04DA2">
        <w:trPr>
          <w:trHeight w:val="326"/>
        </w:trPr>
        <w:tc>
          <w:tcPr>
            <w:tcW w:w="2500" w:type="pct"/>
          </w:tcPr>
          <w:p w14:paraId="672A187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E28B303" w14:textId="77777777" w:rsidTr="00F04DA2">
        <w:trPr>
          <w:trHeight w:val="351"/>
        </w:trPr>
        <w:tc>
          <w:tcPr>
            <w:tcW w:w="2500" w:type="pct"/>
          </w:tcPr>
          <w:p w14:paraId="06995A7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E6F026D" w14:textId="77777777" w:rsidTr="00F04DA2">
        <w:trPr>
          <w:trHeight w:val="301"/>
        </w:trPr>
        <w:tc>
          <w:tcPr>
            <w:tcW w:w="2500" w:type="pct"/>
          </w:tcPr>
          <w:p w14:paraId="1A6838B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B15EA8" w:rsidRDefault="00097834" w:rsidP="00F04DA2">
            <w:pPr>
              <w:rPr>
                <w:rFonts w:asciiTheme="minorHAnsi" w:hAnsiTheme="minorHAnsi" w:cstheme="minorHAnsi"/>
                <w:color w:val="000000" w:themeColor="text1"/>
                <w:sz w:val="22"/>
                <w:szCs w:val="22"/>
              </w:rPr>
            </w:pPr>
          </w:p>
        </w:tc>
      </w:tr>
    </w:tbl>
    <w:p w14:paraId="0F3D06EB" w14:textId="77777777" w:rsidR="0073681C" w:rsidRPr="00B15EA8"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B15EA8" w:rsidRDefault="00B34EE5"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B15EA8" w:rsidRDefault="00826DCF" w:rsidP="00265E45">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6568A6" w:rsidRPr="00B15EA8"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801940" w:rsidRPr="00B15EA8">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w:t>
            </w:r>
          </w:p>
          <w:p w14:paraId="6E53DA1C"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Atstumas tarp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pagal LST EN 545 serija A arba lygiavertį standartą;</w:t>
            </w:r>
          </w:p>
          <w:p w14:paraId="6E53DA1D"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ne mažesnių reikalavimų nei nustato LST EN 14901 standartas, su priedu, kuriame nurodytas jungties tipas.</w:t>
            </w:r>
          </w:p>
          <w:p w14:paraId="6E53DA2A"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Ant gaminio </w:t>
            </w:r>
            <w:r w:rsidRPr="00B15EA8">
              <w:rPr>
                <w:rFonts w:asciiTheme="minorHAnsi" w:hAnsiTheme="minorHAnsi" w:cstheme="minorHAnsi"/>
                <w:color w:val="000000" w:themeColor="text1"/>
                <w:sz w:val="22"/>
                <w:szCs w:val="22"/>
                <w:lang w:eastAsia="lt-LT"/>
              </w:rPr>
              <w:t>turi būti nurodyta:</w:t>
            </w:r>
          </w:p>
          <w:p w14:paraId="6E53DA31"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(pvz., Gamintojas);</w:t>
            </w:r>
          </w:p>
          <w:p w14:paraId="6E53DA32"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Pagaminimo metai (pvz., 2017);</w:t>
            </w:r>
          </w:p>
          <w:p w14:paraId="6E53DA33"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Ketaus markė (pvz., EN-GJS-500).</w:t>
            </w:r>
          </w:p>
          <w:p w14:paraId="6E53DA34"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(pvz., DN200);</w:t>
            </w:r>
          </w:p>
          <w:p w14:paraId="6E53DA35"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 (PN16);</w:t>
            </w:r>
          </w:p>
          <w:p w14:paraId="6E53DA36"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545).</w:t>
            </w:r>
          </w:p>
          <w:p w14:paraId="6E53DA37"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lastRenderedPageBreak/>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6568A6" w:rsidRPr="00B15EA8"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p w14:paraId="6E53DA43"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p w14:paraId="6E53DA4B"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r>
      <w:tr w:rsidR="006568A6" w:rsidRPr="00B15EA8"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5C0DEB51" w14:textId="77777777"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w:t>
            </w:r>
          </w:p>
          <w:p w14:paraId="0FC5B919" w14:textId="42312444"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424E3C78" w14:textId="717A20F3"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1D93FD6A" w14:textId="3487556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w:t>
            </w:r>
          </w:p>
          <w:p w14:paraId="7268074D" w14:textId="3CC9792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6E21D5D2" w14:textId="1838A6E8"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A57" w14:textId="5067C36F" w:rsidR="00826DCF"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5E"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 xml:space="preserve">DN50; </w:t>
            </w:r>
          </w:p>
          <w:p w14:paraId="6E53DA5F"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DN100; </w:t>
            </w:r>
          </w:p>
          <w:p w14:paraId="6E53DA60"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DN150;</w:t>
            </w:r>
          </w:p>
          <w:p w14:paraId="6E53DA61"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DN200; </w:t>
            </w:r>
          </w:p>
          <w:p w14:paraId="6E53DA62"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DN300;</w:t>
            </w:r>
          </w:p>
          <w:p w14:paraId="6E53DA63"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DN350.</w:t>
            </w:r>
          </w:p>
          <w:p w14:paraId="6E53DA6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Pastaba. Alkūnės su </w:t>
            </w:r>
            <w:r w:rsidRPr="00B15EA8">
              <w:rPr>
                <w:rFonts w:asciiTheme="minorHAnsi" w:hAnsiTheme="minorHAnsi" w:cstheme="minorHAnsi"/>
                <w:color w:val="000000" w:themeColor="text1"/>
                <w:sz w:val="22"/>
                <w:szCs w:val="22"/>
                <w:lang w:eastAsia="lt-LT"/>
              </w:rPr>
              <w:t>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Flanšinės</w:t>
            </w:r>
            <w:proofErr w:type="spellEnd"/>
            <w:r w:rsidRPr="00B15EA8">
              <w:rPr>
                <w:rFonts w:asciiTheme="minorHAnsi" w:hAnsiTheme="minorHAnsi" w:cstheme="minorHAnsi"/>
                <w:color w:val="000000" w:themeColor="text1"/>
                <w:sz w:val="22"/>
                <w:szCs w:val="22"/>
              </w:rPr>
              <w:t xml:space="preserve">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6B"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Trišakis</w:t>
            </w:r>
          </w:p>
          <w:p w14:paraId="6E53DA6C"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B15EA8"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Keturšakis</w:t>
            </w:r>
          </w:p>
          <w:p w14:paraId="6E53DA6E"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w:t>
            </w:r>
            <w:r w:rsidRPr="00B15EA8">
              <w:rPr>
                <w:rFonts w:asciiTheme="minorHAnsi" w:hAnsiTheme="minorHAnsi" w:cstheme="minorHAnsi"/>
                <w:color w:val="000000" w:themeColor="text1"/>
                <w:sz w:val="22"/>
                <w:szCs w:val="22"/>
                <w:vertAlign w:val="superscript"/>
                <w:lang w:eastAsia="lt-LT"/>
              </w:rPr>
              <w:t>o</w:t>
            </w:r>
          </w:p>
          <w:p w14:paraId="6E53DA70"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w:t>
            </w:r>
          </w:p>
          <w:p w14:paraId="6E53DA72"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45</w:t>
            </w:r>
            <w:r w:rsidRPr="00B15EA8">
              <w:rPr>
                <w:rFonts w:asciiTheme="minorHAnsi" w:hAnsiTheme="minorHAnsi" w:cstheme="minorHAnsi"/>
                <w:color w:val="000000" w:themeColor="text1"/>
                <w:sz w:val="22"/>
                <w:szCs w:val="22"/>
                <w:vertAlign w:val="superscript"/>
                <w:lang w:eastAsia="lt-LT"/>
              </w:rPr>
              <w:t>o</w:t>
            </w:r>
          </w:p>
          <w:p w14:paraId="6E53DA7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Perėjimas</w:t>
            </w:r>
          </w:p>
          <w:p w14:paraId="6E53DA76"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2 </w:t>
      </w:r>
      <w:r w:rsidRPr="00B15EA8">
        <w:rPr>
          <w:rFonts w:asciiTheme="minorHAnsi" w:eastAsia="Calibri" w:hAnsiTheme="minorHAnsi" w:cstheme="minorHAnsi"/>
          <w:color w:val="000000" w:themeColor="text1"/>
          <w:sz w:val="22"/>
          <w:szCs w:val="22"/>
        </w:rPr>
        <w:t xml:space="preserve">punkto atitikimas turi būti nurodytas </w:t>
      </w:r>
      <w:r w:rsidRPr="00B15EA8">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B15EA8" w:rsidRDefault="00826DCF" w:rsidP="00826DC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w:t>
      </w:r>
      <w:r w:rsidRPr="00B15EA8">
        <w:rPr>
          <w:rFonts w:asciiTheme="minorHAnsi" w:eastAsia="Calibri" w:hAnsiTheme="minorHAnsi" w:cstheme="minorHAnsi"/>
          <w:color w:val="000000" w:themeColor="text1"/>
          <w:sz w:val="22"/>
          <w:szCs w:val="22"/>
        </w:rPr>
        <w:t xml:space="preserve">6 punkto atitikimas turi būti nurodytas </w:t>
      </w:r>
      <w:r w:rsidRPr="00B15EA8">
        <w:rPr>
          <w:rFonts w:asciiTheme="minorHAnsi" w:hAnsiTheme="minorHAnsi" w:cstheme="minorHAnsi"/>
          <w:color w:val="000000" w:themeColor="text1"/>
          <w:sz w:val="22"/>
          <w:szCs w:val="22"/>
          <w:lang w:eastAsia="lt-LT"/>
        </w:rPr>
        <w:t>GSK sertifikavimo centro RAL GZ662 sertifikatu arba lygiaverčiu</w:t>
      </w:r>
      <w:r w:rsidRPr="00B15EA8">
        <w:rPr>
          <w:rFonts w:asciiTheme="minorHAnsi" w:hAnsiTheme="minorHAnsi" w:cstheme="minorHAnsi"/>
          <w:color w:val="000000" w:themeColor="text1"/>
          <w:sz w:val="22"/>
          <w:szCs w:val="22"/>
        </w:rPr>
        <w:t>;</w:t>
      </w:r>
    </w:p>
    <w:p w14:paraId="6E53DA7D" w14:textId="77777777" w:rsidR="00826DCF" w:rsidRPr="00B15EA8" w:rsidRDefault="00826DC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A7E" w14:textId="77777777" w:rsidR="00AE0E6E" w:rsidRPr="00B15EA8" w:rsidRDefault="00AE0E6E" w:rsidP="00AE0E6E">
      <w:pPr>
        <w:jc w:val="both"/>
        <w:rPr>
          <w:rFonts w:asciiTheme="minorHAnsi" w:hAnsiTheme="minorHAnsi" w:cstheme="minorHAnsi"/>
          <w:color w:val="000000" w:themeColor="text1"/>
          <w:sz w:val="22"/>
          <w:szCs w:val="22"/>
        </w:rPr>
      </w:pPr>
    </w:p>
    <w:p w14:paraId="6E53DA7F" w14:textId="03BD15A6"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90265987"/>
      <w:r w:rsidRPr="00B15EA8">
        <w:rPr>
          <w:rFonts w:asciiTheme="minorHAnsi" w:hAnsiTheme="minorHAnsi" w:cstheme="minorHAnsi"/>
          <w:color w:val="000000" w:themeColor="text1"/>
          <w:sz w:val="22"/>
          <w:szCs w:val="22"/>
        </w:rPr>
        <w:t xml:space="preserve">Vandentiekio </w:t>
      </w:r>
      <w:proofErr w:type="spellStart"/>
      <w:r w:rsidRPr="00B15EA8">
        <w:rPr>
          <w:rFonts w:asciiTheme="minorHAnsi" w:hAnsiTheme="minorHAnsi" w:cstheme="minorHAnsi"/>
          <w:color w:val="000000" w:themeColor="text1"/>
          <w:sz w:val="22"/>
          <w:szCs w:val="22"/>
        </w:rPr>
        <w:t>srieginių</w:t>
      </w:r>
      <w:proofErr w:type="spellEnd"/>
      <w:r w:rsidRPr="00B15EA8">
        <w:rPr>
          <w:rFonts w:asciiTheme="minorHAnsi" w:hAnsiTheme="minorHAnsi" w:cstheme="minorHAnsi"/>
          <w:color w:val="000000" w:themeColor="text1"/>
          <w:sz w:val="22"/>
          <w:szCs w:val="22"/>
        </w:rPr>
        <w:t xml:space="preserve"> ir </w:t>
      </w:r>
      <w:proofErr w:type="spellStart"/>
      <w:r w:rsidRPr="00B15EA8">
        <w:rPr>
          <w:rFonts w:asciiTheme="minorHAnsi" w:hAnsiTheme="minorHAnsi" w:cstheme="minorHAnsi"/>
          <w:color w:val="000000" w:themeColor="text1"/>
          <w:sz w:val="22"/>
          <w:szCs w:val="22"/>
        </w:rPr>
        <w:t>įmovinių</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pleištinių</w:t>
      </w:r>
      <w:proofErr w:type="spellEnd"/>
      <w:r w:rsidRPr="00B15EA8">
        <w:rPr>
          <w:rFonts w:asciiTheme="minorHAnsi" w:hAnsiTheme="minorHAnsi" w:cstheme="minorHAnsi"/>
          <w:color w:val="000000" w:themeColor="text1"/>
          <w:sz w:val="22"/>
          <w:szCs w:val="22"/>
        </w:rPr>
        <w:t xml:space="preserve"> sklendžių </w:t>
      </w:r>
      <w:r w:rsidR="000E227C" w:rsidRPr="00B15EA8">
        <w:rPr>
          <w:rFonts w:asciiTheme="minorHAnsi" w:hAnsiTheme="minorHAnsi" w:cstheme="minorHAnsi"/>
          <w:color w:val="000000" w:themeColor="text1"/>
          <w:sz w:val="22"/>
          <w:szCs w:val="22"/>
        </w:rPr>
        <w:t xml:space="preserve">(su valdymo ratu / su valdymo velenu) </w:t>
      </w:r>
      <w:r w:rsidRPr="00B15EA8">
        <w:rPr>
          <w:rFonts w:asciiTheme="minorHAnsi" w:hAnsiTheme="minorHAnsi" w:cstheme="minorHAnsi"/>
          <w:color w:val="000000" w:themeColor="text1"/>
          <w:sz w:val="22"/>
          <w:szCs w:val="22"/>
        </w:rPr>
        <w:t>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B15EA8" w14:paraId="5F779F0B" w14:textId="77777777" w:rsidTr="00F04DA2">
        <w:trPr>
          <w:trHeight w:val="326"/>
        </w:trPr>
        <w:tc>
          <w:tcPr>
            <w:tcW w:w="2500" w:type="pct"/>
          </w:tcPr>
          <w:p w14:paraId="3E5A712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EB48C5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5AE2C62" w14:textId="77777777" w:rsidTr="00F04DA2">
        <w:trPr>
          <w:trHeight w:val="351"/>
        </w:trPr>
        <w:tc>
          <w:tcPr>
            <w:tcW w:w="2500" w:type="pct"/>
          </w:tcPr>
          <w:p w14:paraId="0B1D5BD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059F23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F8E7718" w14:textId="77777777" w:rsidTr="00F04DA2">
        <w:trPr>
          <w:trHeight w:val="301"/>
        </w:trPr>
        <w:tc>
          <w:tcPr>
            <w:tcW w:w="2500" w:type="pct"/>
          </w:tcPr>
          <w:p w14:paraId="55E95D8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4B50505" w14:textId="77777777" w:rsidR="00097834" w:rsidRPr="00B15EA8" w:rsidRDefault="00097834" w:rsidP="00F04DA2">
            <w:pPr>
              <w:rPr>
                <w:rFonts w:asciiTheme="minorHAnsi" w:hAnsiTheme="minorHAnsi" w:cstheme="minorHAnsi"/>
                <w:color w:val="000000" w:themeColor="text1"/>
                <w:sz w:val="22"/>
                <w:szCs w:val="22"/>
              </w:rPr>
            </w:pPr>
          </w:p>
        </w:tc>
      </w:tr>
    </w:tbl>
    <w:p w14:paraId="07F43323" w14:textId="77777777" w:rsidR="00097834" w:rsidRPr="00B15EA8" w:rsidRDefault="00097834" w:rsidP="00097834">
      <w:pPr>
        <w:rPr>
          <w:rFonts w:asciiTheme="minorHAnsi" w:hAnsiTheme="minorHAnsi" w:cstheme="minorHAnsi"/>
          <w:color w:val="000000" w:themeColor="text1"/>
          <w:sz w:val="22"/>
          <w:szCs w:val="22"/>
        </w:rPr>
      </w:pPr>
    </w:p>
    <w:tbl>
      <w:tblPr>
        <w:tblW w:w="14575" w:type="dxa"/>
        <w:tblLook w:val="04A0" w:firstRow="1" w:lastRow="0" w:firstColumn="1" w:lastColumn="0" w:noHBand="0" w:noVBand="1"/>
      </w:tblPr>
      <w:tblGrid>
        <w:gridCol w:w="562"/>
        <w:gridCol w:w="2268"/>
        <w:gridCol w:w="6255"/>
        <w:gridCol w:w="2610"/>
        <w:gridCol w:w="2880"/>
      </w:tblGrid>
      <w:tr w:rsidR="006568A6" w:rsidRPr="00B15EA8" w14:paraId="6E53DA85" w14:textId="77777777" w:rsidTr="00265E45">
        <w:tc>
          <w:tcPr>
            <w:tcW w:w="562" w:type="dxa"/>
            <w:tcBorders>
              <w:top w:val="single" w:sz="4" w:space="0" w:color="auto"/>
              <w:left w:val="single" w:sz="4" w:space="0" w:color="auto"/>
              <w:bottom w:val="single" w:sz="4" w:space="0" w:color="auto"/>
              <w:right w:val="single" w:sz="4" w:space="0" w:color="auto"/>
            </w:tcBorders>
            <w:hideMark/>
          </w:tcPr>
          <w:p w14:paraId="6E53DA80" w14:textId="77777777" w:rsidR="00AF6502" w:rsidRPr="00B15EA8" w:rsidRDefault="00AF6502" w:rsidP="00265E45">
            <w:pPr>
              <w:jc w:val="center"/>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b/>
                <w:bCs/>
                <w:color w:val="000000" w:themeColor="text1"/>
                <w:sz w:val="22"/>
                <w:szCs w:val="22"/>
                <w:lang w:eastAsia="lt-LT"/>
              </w:rPr>
              <w:t>Eil. Nr.</w:t>
            </w:r>
          </w:p>
        </w:tc>
        <w:tc>
          <w:tcPr>
            <w:tcW w:w="2268" w:type="dxa"/>
            <w:tcBorders>
              <w:top w:val="single" w:sz="4" w:space="0" w:color="auto"/>
              <w:left w:val="single" w:sz="4" w:space="0" w:color="auto"/>
              <w:bottom w:val="single" w:sz="4" w:space="0" w:color="auto"/>
              <w:right w:val="single" w:sz="4" w:space="0" w:color="auto"/>
            </w:tcBorders>
            <w:hideMark/>
          </w:tcPr>
          <w:p w14:paraId="6E53DA81" w14:textId="77777777" w:rsidR="00AF6502" w:rsidRPr="00B15EA8" w:rsidRDefault="00AF6502" w:rsidP="00265E45">
            <w:pPr>
              <w:ind w:firstLine="1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b/>
                <w:bCs/>
                <w:color w:val="000000" w:themeColor="text1"/>
                <w:sz w:val="22"/>
                <w:szCs w:val="22"/>
                <w:lang w:eastAsia="lt-LT"/>
              </w:rPr>
              <w:t>Techniniai parametrai ir reikalavimai</w:t>
            </w:r>
          </w:p>
        </w:tc>
        <w:tc>
          <w:tcPr>
            <w:tcW w:w="6255" w:type="dxa"/>
            <w:tcBorders>
              <w:top w:val="single" w:sz="4" w:space="0" w:color="auto"/>
              <w:left w:val="single" w:sz="4" w:space="0" w:color="auto"/>
              <w:bottom w:val="single" w:sz="4" w:space="0" w:color="auto"/>
              <w:right w:val="single" w:sz="4" w:space="0" w:color="auto"/>
            </w:tcBorders>
            <w:hideMark/>
          </w:tcPr>
          <w:p w14:paraId="6E53DA82"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b/>
                <w:bCs/>
                <w:color w:val="000000" w:themeColor="text1"/>
                <w:sz w:val="22"/>
                <w:szCs w:val="22"/>
                <w:lang w:eastAsia="lt-LT"/>
              </w:rPr>
              <w:t>Dydis, sąlyga</w:t>
            </w:r>
          </w:p>
        </w:tc>
        <w:tc>
          <w:tcPr>
            <w:tcW w:w="2610" w:type="dxa"/>
            <w:tcBorders>
              <w:top w:val="single" w:sz="4" w:space="0" w:color="auto"/>
              <w:left w:val="single" w:sz="4" w:space="0" w:color="auto"/>
              <w:bottom w:val="single" w:sz="4" w:space="0" w:color="auto"/>
              <w:right w:val="single" w:sz="4" w:space="0" w:color="auto"/>
            </w:tcBorders>
          </w:tcPr>
          <w:p w14:paraId="6E53DA83" w14:textId="10EF98B8" w:rsidR="00AF6502" w:rsidRPr="00B15EA8" w:rsidRDefault="00B34EE5" w:rsidP="00265E45">
            <w:pPr>
              <w:jc w:val="both"/>
              <w:textAlignment w:val="baseline"/>
              <w:rPr>
                <w:rFonts w:asciiTheme="minorHAnsi" w:hAnsiTheme="minorHAnsi" w:cstheme="minorHAnsi"/>
                <w:b/>
                <w:bCs/>
                <w:color w:val="000000" w:themeColor="text1"/>
                <w:sz w:val="22"/>
                <w:szCs w:val="22"/>
                <w:lang w:eastAsia="lt-LT"/>
              </w:rPr>
            </w:pPr>
            <w:r w:rsidRPr="00B15EA8">
              <w:rPr>
                <w:rFonts w:asciiTheme="minorHAnsi" w:hAnsiTheme="minorHAnsi" w:cstheme="minorHAnsi"/>
                <w:b/>
                <w:bCs/>
                <w:color w:val="000000" w:themeColor="text1"/>
                <w:sz w:val="22"/>
                <w:szCs w:val="22"/>
              </w:rPr>
              <w:t>Tiekėjas turi nurodyti atitinka/neatitinka</w:t>
            </w:r>
          </w:p>
        </w:tc>
        <w:tc>
          <w:tcPr>
            <w:tcW w:w="2880" w:type="dxa"/>
            <w:tcBorders>
              <w:top w:val="single" w:sz="4" w:space="0" w:color="auto"/>
              <w:left w:val="single" w:sz="4" w:space="0" w:color="auto"/>
              <w:bottom w:val="single" w:sz="4" w:space="0" w:color="auto"/>
              <w:right w:val="single" w:sz="4" w:space="0" w:color="auto"/>
            </w:tcBorders>
          </w:tcPr>
          <w:p w14:paraId="6E53DA84" w14:textId="77777777" w:rsidR="00AF6502" w:rsidRPr="00B15EA8" w:rsidRDefault="00AF6502" w:rsidP="00265E45">
            <w:pPr>
              <w:jc w:val="both"/>
              <w:textAlignment w:val="baseline"/>
              <w:rPr>
                <w:rFonts w:asciiTheme="minorHAnsi" w:hAnsiTheme="minorHAnsi" w:cstheme="minorHAnsi"/>
                <w:b/>
                <w:bCs/>
                <w:color w:val="000000" w:themeColor="text1"/>
                <w:sz w:val="22"/>
                <w:szCs w:val="22"/>
                <w:lang w:eastAsia="lt-LT"/>
              </w:rPr>
            </w:pPr>
            <w:r w:rsidRPr="00B15EA8">
              <w:rPr>
                <w:rFonts w:asciiTheme="minorHAnsi" w:hAnsiTheme="minorHAnsi" w:cstheme="minorHAnsi"/>
                <w:b/>
                <w:bCs/>
                <w:color w:val="000000" w:themeColor="text1"/>
                <w:sz w:val="22"/>
                <w:szCs w:val="22"/>
                <w:lang w:eastAsia="lt-LT"/>
              </w:rPr>
              <w:t>Tiekėjas turi nurodyti dokumento pavadinimą ir puslapio numerį medžiagos, gaminio atitikimo patvirtinimui</w:t>
            </w:r>
          </w:p>
        </w:tc>
      </w:tr>
      <w:tr w:rsidR="006568A6" w:rsidRPr="00B15EA8" w14:paraId="6E53DA89"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86" w14:textId="77777777" w:rsidR="00AF6502" w:rsidRPr="00B15EA8" w:rsidRDefault="00AF6502" w:rsidP="00265E45">
            <w:pPr>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Bendrieji parametrai</w:t>
            </w:r>
          </w:p>
        </w:tc>
        <w:tc>
          <w:tcPr>
            <w:tcW w:w="2610" w:type="dxa"/>
            <w:tcBorders>
              <w:top w:val="single" w:sz="4" w:space="0" w:color="auto"/>
              <w:left w:val="single" w:sz="4" w:space="0" w:color="auto"/>
              <w:bottom w:val="single" w:sz="4" w:space="0" w:color="auto"/>
              <w:right w:val="single" w:sz="4" w:space="0" w:color="auto"/>
            </w:tcBorders>
          </w:tcPr>
          <w:p w14:paraId="6E53DA87" w14:textId="77777777" w:rsidR="00AF6502" w:rsidRPr="00B15EA8" w:rsidRDefault="00AF6502" w:rsidP="00265E45">
            <w:pPr>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8" w14:textId="77777777" w:rsidR="00AF6502" w:rsidRPr="00B15EA8" w:rsidRDefault="00AF6502" w:rsidP="00265E45">
            <w:pPr>
              <w:jc w:val="center"/>
              <w:rPr>
                <w:rFonts w:asciiTheme="minorHAnsi" w:hAnsiTheme="minorHAnsi" w:cstheme="minorHAnsi"/>
                <w:b/>
                <w:color w:val="000000" w:themeColor="text1"/>
                <w:sz w:val="22"/>
                <w:szCs w:val="22"/>
                <w:lang w:eastAsia="lt-LT"/>
              </w:rPr>
            </w:pPr>
          </w:p>
        </w:tc>
      </w:tr>
      <w:tr w:rsidR="006568A6" w:rsidRPr="00B15EA8" w14:paraId="6E53DA8F" w14:textId="77777777" w:rsidTr="00265E45">
        <w:tc>
          <w:tcPr>
            <w:tcW w:w="562" w:type="dxa"/>
            <w:tcBorders>
              <w:top w:val="single" w:sz="4" w:space="0" w:color="auto"/>
              <w:left w:val="single" w:sz="4" w:space="0" w:color="auto"/>
              <w:bottom w:val="single" w:sz="4" w:space="0" w:color="auto"/>
              <w:right w:val="single" w:sz="4" w:space="0" w:color="auto"/>
            </w:tcBorders>
          </w:tcPr>
          <w:p w14:paraId="6E53DA8A"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8B" w14:textId="20A5E1BA" w:rsidR="00AF6502" w:rsidRPr="00B15EA8" w:rsidRDefault="00AF6502" w:rsidP="009D6C90">
            <w:pPr>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Gaminiui</w:t>
            </w:r>
            <w:r w:rsidR="009D6C90"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taikomi standartai</w:t>
            </w:r>
          </w:p>
        </w:tc>
        <w:tc>
          <w:tcPr>
            <w:tcW w:w="6255" w:type="dxa"/>
            <w:tcBorders>
              <w:top w:val="single" w:sz="4" w:space="0" w:color="auto"/>
              <w:left w:val="single" w:sz="4" w:space="0" w:color="auto"/>
              <w:bottom w:val="single" w:sz="4" w:space="0" w:color="auto"/>
              <w:right w:val="single" w:sz="4" w:space="0" w:color="auto"/>
            </w:tcBorders>
            <w:hideMark/>
          </w:tcPr>
          <w:p w14:paraId="6E53DA8C"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LST EN 1074-2 arba lygiavertis.</w:t>
            </w:r>
          </w:p>
        </w:tc>
        <w:tc>
          <w:tcPr>
            <w:tcW w:w="2610" w:type="dxa"/>
            <w:tcBorders>
              <w:top w:val="single" w:sz="4" w:space="0" w:color="auto"/>
              <w:left w:val="single" w:sz="4" w:space="0" w:color="auto"/>
              <w:bottom w:val="single" w:sz="4" w:space="0" w:color="auto"/>
              <w:right w:val="single" w:sz="4" w:space="0" w:color="auto"/>
            </w:tcBorders>
          </w:tcPr>
          <w:p w14:paraId="6E53DA8D"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E"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95" w14:textId="77777777" w:rsidTr="00265E45">
        <w:tc>
          <w:tcPr>
            <w:tcW w:w="562" w:type="dxa"/>
            <w:tcBorders>
              <w:top w:val="single" w:sz="4" w:space="0" w:color="auto"/>
              <w:left w:val="single" w:sz="4" w:space="0" w:color="auto"/>
              <w:bottom w:val="single" w:sz="4" w:space="0" w:color="auto"/>
              <w:right w:val="single" w:sz="4" w:space="0" w:color="auto"/>
            </w:tcBorders>
          </w:tcPr>
          <w:p w14:paraId="6E53DA90"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1"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Darbinė terpė</w:t>
            </w:r>
          </w:p>
        </w:tc>
        <w:tc>
          <w:tcPr>
            <w:tcW w:w="6255" w:type="dxa"/>
            <w:tcBorders>
              <w:top w:val="single" w:sz="4" w:space="0" w:color="auto"/>
              <w:left w:val="single" w:sz="4" w:space="0" w:color="auto"/>
              <w:bottom w:val="single" w:sz="4" w:space="0" w:color="auto"/>
              <w:right w:val="single" w:sz="4" w:space="0" w:color="auto"/>
            </w:tcBorders>
            <w:hideMark/>
          </w:tcPr>
          <w:p w14:paraId="6E53DA92"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Geriamasis vanduo.</w:t>
            </w:r>
          </w:p>
        </w:tc>
        <w:tc>
          <w:tcPr>
            <w:tcW w:w="2610" w:type="dxa"/>
            <w:tcBorders>
              <w:top w:val="single" w:sz="4" w:space="0" w:color="auto"/>
              <w:left w:val="single" w:sz="4" w:space="0" w:color="auto"/>
              <w:bottom w:val="single" w:sz="4" w:space="0" w:color="auto"/>
              <w:right w:val="single" w:sz="4" w:space="0" w:color="auto"/>
            </w:tcBorders>
          </w:tcPr>
          <w:p w14:paraId="6E53DA93"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4"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9B" w14:textId="77777777" w:rsidTr="00265E45">
        <w:trPr>
          <w:trHeight w:val="375"/>
        </w:trPr>
        <w:tc>
          <w:tcPr>
            <w:tcW w:w="562" w:type="dxa"/>
            <w:tcBorders>
              <w:top w:val="single" w:sz="4" w:space="0" w:color="auto"/>
              <w:left w:val="single" w:sz="4" w:space="0" w:color="auto"/>
              <w:bottom w:val="single" w:sz="4" w:space="0" w:color="auto"/>
              <w:right w:val="single" w:sz="4" w:space="0" w:color="auto"/>
            </w:tcBorders>
          </w:tcPr>
          <w:p w14:paraId="6E53DA96"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7"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Nominalus slėgis</w:t>
            </w:r>
          </w:p>
        </w:tc>
        <w:tc>
          <w:tcPr>
            <w:tcW w:w="6255" w:type="dxa"/>
            <w:tcBorders>
              <w:top w:val="single" w:sz="4" w:space="0" w:color="auto"/>
              <w:left w:val="single" w:sz="4" w:space="0" w:color="auto"/>
              <w:bottom w:val="single" w:sz="4" w:space="0" w:color="auto"/>
              <w:right w:val="single" w:sz="4" w:space="0" w:color="auto"/>
            </w:tcBorders>
            <w:hideMark/>
          </w:tcPr>
          <w:p w14:paraId="6E53DA98"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PN16</w:t>
            </w:r>
          </w:p>
        </w:tc>
        <w:tc>
          <w:tcPr>
            <w:tcW w:w="2610" w:type="dxa"/>
            <w:tcBorders>
              <w:top w:val="single" w:sz="4" w:space="0" w:color="auto"/>
              <w:left w:val="single" w:sz="4" w:space="0" w:color="auto"/>
              <w:bottom w:val="single" w:sz="4" w:space="0" w:color="auto"/>
              <w:right w:val="single" w:sz="4" w:space="0" w:color="auto"/>
            </w:tcBorders>
          </w:tcPr>
          <w:p w14:paraId="6E53DA99"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A"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A1" w14:textId="77777777" w:rsidTr="00265E45">
        <w:trPr>
          <w:trHeight w:val="345"/>
        </w:trPr>
        <w:tc>
          <w:tcPr>
            <w:tcW w:w="562" w:type="dxa"/>
            <w:tcBorders>
              <w:top w:val="single" w:sz="4" w:space="0" w:color="auto"/>
              <w:left w:val="single" w:sz="4" w:space="0" w:color="auto"/>
              <w:bottom w:val="single" w:sz="4" w:space="0" w:color="auto"/>
              <w:right w:val="single" w:sz="4" w:space="0" w:color="auto"/>
            </w:tcBorders>
          </w:tcPr>
          <w:p w14:paraId="6E53DA9C"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D"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tipas</w:t>
            </w:r>
          </w:p>
        </w:tc>
        <w:tc>
          <w:tcPr>
            <w:tcW w:w="6255" w:type="dxa"/>
            <w:tcBorders>
              <w:top w:val="single" w:sz="4" w:space="0" w:color="auto"/>
              <w:left w:val="single" w:sz="4" w:space="0" w:color="auto"/>
              <w:bottom w:val="single" w:sz="4" w:space="0" w:color="auto"/>
              <w:right w:val="single" w:sz="4" w:space="0" w:color="auto"/>
            </w:tcBorders>
            <w:hideMark/>
          </w:tcPr>
          <w:p w14:paraId="6E53DA9E"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Atskiriamoji su pilno pratekėjimo skerspjūviu.</w:t>
            </w:r>
          </w:p>
        </w:tc>
        <w:tc>
          <w:tcPr>
            <w:tcW w:w="2610" w:type="dxa"/>
            <w:tcBorders>
              <w:top w:val="single" w:sz="4" w:space="0" w:color="auto"/>
              <w:left w:val="single" w:sz="4" w:space="0" w:color="auto"/>
              <w:bottom w:val="single" w:sz="4" w:space="0" w:color="auto"/>
              <w:right w:val="single" w:sz="4" w:space="0" w:color="auto"/>
            </w:tcBorders>
          </w:tcPr>
          <w:p w14:paraId="6E53DA9F"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0"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A8" w14:textId="77777777" w:rsidTr="00265E45">
        <w:tc>
          <w:tcPr>
            <w:tcW w:w="562" w:type="dxa"/>
            <w:tcBorders>
              <w:top w:val="single" w:sz="4" w:space="0" w:color="auto"/>
              <w:left w:val="single" w:sz="4" w:space="0" w:color="auto"/>
              <w:bottom w:val="single" w:sz="4" w:space="0" w:color="auto"/>
              <w:right w:val="single" w:sz="4" w:space="0" w:color="auto"/>
            </w:tcBorders>
          </w:tcPr>
          <w:p w14:paraId="6E53DAA2"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3"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Korpuso ir dangčio medžiaga</w:t>
            </w:r>
          </w:p>
        </w:tc>
        <w:tc>
          <w:tcPr>
            <w:tcW w:w="6255" w:type="dxa"/>
            <w:tcBorders>
              <w:top w:val="single" w:sz="4" w:space="0" w:color="auto"/>
              <w:left w:val="single" w:sz="4" w:space="0" w:color="auto"/>
              <w:bottom w:val="single" w:sz="4" w:space="0" w:color="auto"/>
              <w:right w:val="single" w:sz="4" w:space="0" w:color="auto"/>
            </w:tcBorders>
            <w:hideMark/>
          </w:tcPr>
          <w:p w14:paraId="6E53DAA4"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Korpuso ir dangčio medžiaga – kalusis </w:t>
            </w:r>
            <w:r w:rsidRPr="00B15EA8">
              <w:rPr>
                <w:rFonts w:asciiTheme="minorHAnsi" w:hAnsiTheme="minorHAnsi" w:cstheme="minorHAnsi"/>
                <w:color w:val="000000" w:themeColor="text1"/>
                <w:sz w:val="22"/>
                <w:szCs w:val="22"/>
                <w:lang w:eastAsia="lt-LT" w:bidi="he-IL"/>
              </w:rPr>
              <w:t xml:space="preserve">ketus ne mažesnės markės nei EN-GJS-400 </w:t>
            </w:r>
            <w:r w:rsidRPr="00B15EA8">
              <w:rPr>
                <w:rFonts w:asciiTheme="minorHAnsi" w:hAnsiTheme="minorHAnsi" w:cstheme="minorHAnsi"/>
                <w:color w:val="000000" w:themeColor="text1"/>
                <w:sz w:val="22"/>
                <w:szCs w:val="22"/>
                <w:lang w:eastAsia="lt-LT"/>
              </w:rPr>
              <w:t xml:space="preserve">pagal LST EN 1563 arba lygiavertį arba </w:t>
            </w:r>
            <w:proofErr w:type="spellStart"/>
            <w:r w:rsidRPr="00B15EA8">
              <w:rPr>
                <w:rFonts w:asciiTheme="minorHAnsi" w:hAnsiTheme="minorHAnsi" w:cstheme="minorHAnsi"/>
                <w:color w:val="000000" w:themeColor="text1"/>
                <w:sz w:val="22"/>
                <w:szCs w:val="22"/>
                <w:lang w:eastAsia="lt-LT"/>
              </w:rPr>
              <w:t>poliacetalis</w:t>
            </w:r>
            <w:proofErr w:type="spellEnd"/>
            <w:r w:rsidRPr="00B15EA8">
              <w:rPr>
                <w:rFonts w:asciiTheme="minorHAnsi" w:hAnsiTheme="minorHAnsi" w:cstheme="minorHAnsi"/>
                <w:color w:val="000000" w:themeColor="text1"/>
                <w:sz w:val="22"/>
                <w:szCs w:val="22"/>
                <w:lang w:eastAsia="lt-LT"/>
              </w:rPr>
              <w:t>.</w:t>
            </w:r>
          </w:p>
          <w:p w14:paraId="6E53DAA5"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Korpuso ir dangčio tvirtinimo varžtų medžiaga – nerūdijantis plienas, ne žemesnės nei A2 klasės arba lygiavertis.</w:t>
            </w:r>
          </w:p>
        </w:tc>
        <w:tc>
          <w:tcPr>
            <w:tcW w:w="2610" w:type="dxa"/>
            <w:tcBorders>
              <w:top w:val="single" w:sz="4" w:space="0" w:color="auto"/>
              <w:left w:val="single" w:sz="4" w:space="0" w:color="auto"/>
              <w:bottom w:val="single" w:sz="4" w:space="0" w:color="auto"/>
              <w:right w:val="single" w:sz="4" w:space="0" w:color="auto"/>
            </w:tcBorders>
          </w:tcPr>
          <w:p w14:paraId="6E53DAA6"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7"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B15EA8" w14:paraId="6E53DAAF" w14:textId="77777777" w:rsidTr="00265E45">
        <w:tc>
          <w:tcPr>
            <w:tcW w:w="562" w:type="dxa"/>
            <w:tcBorders>
              <w:top w:val="single" w:sz="4" w:space="0" w:color="auto"/>
              <w:left w:val="single" w:sz="4" w:space="0" w:color="auto"/>
              <w:bottom w:val="single" w:sz="4" w:space="0" w:color="auto"/>
              <w:right w:val="single" w:sz="4" w:space="0" w:color="auto"/>
            </w:tcBorders>
          </w:tcPr>
          <w:p w14:paraId="6E53DAA9"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A" w14:textId="77777777" w:rsidR="00AF6502" w:rsidRPr="00B15EA8" w:rsidRDefault="00AF6502" w:rsidP="00265E45">
            <w:pPr>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Ketaus korpuso ir dangčio vidaus ir išorės padengimas</w:t>
            </w:r>
          </w:p>
        </w:tc>
        <w:tc>
          <w:tcPr>
            <w:tcW w:w="6255" w:type="dxa"/>
            <w:tcBorders>
              <w:top w:val="single" w:sz="4" w:space="0" w:color="auto"/>
              <w:left w:val="single" w:sz="4" w:space="0" w:color="auto"/>
              <w:bottom w:val="single" w:sz="4" w:space="0" w:color="auto"/>
              <w:right w:val="single" w:sz="4" w:space="0" w:color="auto"/>
            </w:tcBorders>
            <w:hideMark/>
          </w:tcPr>
          <w:p w14:paraId="6E53DAAB"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ne mažesnių reikalavimų nei nustato LST EN 14901 standartas, su priedu, kuriame nurodytas sklendės tipas ir kodinis pavadinimas.</w:t>
            </w:r>
          </w:p>
          <w:p w14:paraId="6E53DAAC"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2610" w:type="dxa"/>
            <w:tcBorders>
              <w:top w:val="single" w:sz="4" w:space="0" w:color="auto"/>
              <w:left w:val="single" w:sz="4" w:space="0" w:color="auto"/>
              <w:bottom w:val="single" w:sz="4" w:space="0" w:color="auto"/>
              <w:right w:val="single" w:sz="4" w:space="0" w:color="auto"/>
            </w:tcBorders>
          </w:tcPr>
          <w:p w14:paraId="6E53DAAD"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E"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B5" w14:textId="77777777" w:rsidTr="00265E45">
        <w:tc>
          <w:tcPr>
            <w:tcW w:w="562" w:type="dxa"/>
            <w:tcBorders>
              <w:top w:val="single" w:sz="4" w:space="0" w:color="auto"/>
              <w:left w:val="single" w:sz="4" w:space="0" w:color="auto"/>
              <w:bottom w:val="single" w:sz="4" w:space="0" w:color="auto"/>
              <w:right w:val="single" w:sz="4" w:space="0" w:color="auto"/>
            </w:tcBorders>
          </w:tcPr>
          <w:p w14:paraId="6E53DAB0"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1"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valdymo velenas</w:t>
            </w:r>
          </w:p>
        </w:tc>
        <w:tc>
          <w:tcPr>
            <w:tcW w:w="6255" w:type="dxa"/>
            <w:tcBorders>
              <w:top w:val="single" w:sz="4" w:space="0" w:color="auto"/>
              <w:left w:val="single" w:sz="4" w:space="0" w:color="auto"/>
              <w:bottom w:val="single" w:sz="4" w:space="0" w:color="auto"/>
              <w:right w:val="single" w:sz="4" w:space="0" w:color="auto"/>
            </w:tcBorders>
            <w:hideMark/>
          </w:tcPr>
          <w:p w14:paraId="6E53DAB2"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Medžiaga - nerūdijantis plienas, ne žemesnės markės nei 1.4021 arba lygiavertis, pagamintas šalto valcavimo būdu.</w:t>
            </w:r>
          </w:p>
        </w:tc>
        <w:tc>
          <w:tcPr>
            <w:tcW w:w="2610" w:type="dxa"/>
            <w:tcBorders>
              <w:top w:val="single" w:sz="4" w:space="0" w:color="auto"/>
              <w:left w:val="single" w:sz="4" w:space="0" w:color="auto"/>
              <w:bottom w:val="single" w:sz="4" w:space="0" w:color="auto"/>
              <w:right w:val="single" w:sz="4" w:space="0" w:color="auto"/>
            </w:tcBorders>
          </w:tcPr>
          <w:p w14:paraId="6E53DAB3"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4"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B15EA8" w14:paraId="6E53DABB" w14:textId="77777777" w:rsidTr="00265E45">
        <w:tc>
          <w:tcPr>
            <w:tcW w:w="562" w:type="dxa"/>
            <w:tcBorders>
              <w:top w:val="single" w:sz="4" w:space="0" w:color="auto"/>
              <w:left w:val="single" w:sz="4" w:space="0" w:color="auto"/>
              <w:bottom w:val="single" w:sz="4" w:space="0" w:color="auto"/>
              <w:right w:val="single" w:sz="4" w:space="0" w:color="auto"/>
            </w:tcBorders>
          </w:tcPr>
          <w:p w14:paraId="6E53DAB6"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7"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vidinės sudedamosios dalys</w:t>
            </w:r>
          </w:p>
        </w:tc>
        <w:tc>
          <w:tcPr>
            <w:tcW w:w="6255" w:type="dxa"/>
            <w:tcBorders>
              <w:top w:val="single" w:sz="4" w:space="0" w:color="auto"/>
              <w:left w:val="single" w:sz="4" w:space="0" w:color="auto"/>
              <w:bottom w:val="single" w:sz="4" w:space="0" w:color="auto"/>
              <w:right w:val="single" w:sz="4" w:space="0" w:color="auto"/>
            </w:tcBorders>
            <w:hideMark/>
          </w:tcPr>
          <w:p w14:paraId="6E53DAB8"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Veleno ir pleišto fiksavimo medžiagos – žalvaris arba </w:t>
            </w:r>
            <w:proofErr w:type="spellStart"/>
            <w:r w:rsidRPr="00B15EA8">
              <w:rPr>
                <w:rFonts w:asciiTheme="minorHAnsi" w:hAnsiTheme="minorHAnsi" w:cstheme="minorHAnsi"/>
                <w:color w:val="000000" w:themeColor="text1"/>
                <w:sz w:val="22"/>
                <w:szCs w:val="22"/>
                <w:lang w:eastAsia="lt-LT"/>
              </w:rPr>
              <w:t>poliacetalis</w:t>
            </w:r>
            <w:proofErr w:type="spellEnd"/>
            <w:r w:rsidRPr="00B15EA8">
              <w:rPr>
                <w:rFonts w:asciiTheme="minorHAnsi" w:hAnsiTheme="minorHAnsi" w:cstheme="minorHAnsi"/>
                <w:color w:val="000000" w:themeColor="text1"/>
                <w:sz w:val="22"/>
                <w:szCs w:val="22"/>
                <w:lang w:eastAsia="lt-LT"/>
              </w:rPr>
              <w:t xml:space="preserve"> arba lygiavertė, korozijai atspari medžiaga. </w:t>
            </w:r>
          </w:p>
        </w:tc>
        <w:tc>
          <w:tcPr>
            <w:tcW w:w="2610" w:type="dxa"/>
            <w:tcBorders>
              <w:top w:val="single" w:sz="4" w:space="0" w:color="auto"/>
              <w:left w:val="single" w:sz="4" w:space="0" w:color="auto"/>
              <w:bottom w:val="single" w:sz="4" w:space="0" w:color="auto"/>
              <w:right w:val="single" w:sz="4" w:space="0" w:color="auto"/>
            </w:tcBorders>
          </w:tcPr>
          <w:p w14:paraId="6E53DAB9"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A"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B15EA8" w14:paraId="6E53DAC1" w14:textId="77777777" w:rsidTr="00265E45">
        <w:tc>
          <w:tcPr>
            <w:tcW w:w="562" w:type="dxa"/>
            <w:tcBorders>
              <w:top w:val="single" w:sz="4" w:space="0" w:color="auto"/>
              <w:left w:val="single" w:sz="4" w:space="0" w:color="auto"/>
              <w:bottom w:val="single" w:sz="4" w:space="0" w:color="auto"/>
              <w:right w:val="single" w:sz="4" w:space="0" w:color="auto"/>
            </w:tcBorders>
          </w:tcPr>
          <w:p w14:paraId="6E53DABC"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D"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Skląstis (pleištas)</w:t>
            </w:r>
          </w:p>
        </w:tc>
        <w:tc>
          <w:tcPr>
            <w:tcW w:w="6255" w:type="dxa"/>
            <w:tcBorders>
              <w:top w:val="single" w:sz="4" w:space="0" w:color="auto"/>
              <w:left w:val="single" w:sz="4" w:space="0" w:color="auto"/>
              <w:bottom w:val="single" w:sz="4" w:space="0" w:color="auto"/>
              <w:right w:val="single" w:sz="4" w:space="0" w:color="auto"/>
            </w:tcBorders>
            <w:hideMark/>
          </w:tcPr>
          <w:p w14:paraId="6E53DABE"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Žalvaris, </w:t>
            </w:r>
            <w:r w:rsidRPr="00B15EA8">
              <w:rPr>
                <w:rFonts w:asciiTheme="minorHAnsi" w:hAnsiTheme="minorHAnsi" w:cstheme="minorHAnsi"/>
                <w:color w:val="000000" w:themeColor="text1"/>
                <w:sz w:val="22"/>
                <w:szCs w:val="22"/>
                <w:lang w:eastAsia="lt-LT" w:bidi="he-IL"/>
              </w:rPr>
              <w:t xml:space="preserve">pilnai gumuotas, padengtas </w:t>
            </w:r>
            <w:proofErr w:type="spellStart"/>
            <w:r w:rsidRPr="00B15EA8">
              <w:rPr>
                <w:rFonts w:asciiTheme="minorHAnsi" w:hAnsiTheme="minorHAnsi" w:cstheme="minorHAnsi"/>
                <w:color w:val="000000" w:themeColor="text1"/>
                <w:sz w:val="22"/>
                <w:szCs w:val="22"/>
                <w:lang w:eastAsia="lt-LT" w:bidi="he-IL"/>
              </w:rPr>
              <w:t>elastomeru</w:t>
            </w:r>
            <w:proofErr w:type="spellEnd"/>
            <w:r w:rsidRPr="00B15EA8">
              <w:rPr>
                <w:rFonts w:asciiTheme="minorHAnsi" w:hAnsiTheme="minorHAnsi" w:cstheme="minorHAnsi"/>
                <w:color w:val="000000" w:themeColor="text1"/>
                <w:sz w:val="22"/>
                <w:szCs w:val="22"/>
                <w:lang w:eastAsia="lt-LT" w:bidi="he-IL"/>
              </w:rPr>
              <w:t xml:space="preserve">, </w:t>
            </w:r>
            <w:r w:rsidRPr="00B15EA8">
              <w:rPr>
                <w:rFonts w:asciiTheme="minorHAnsi" w:hAnsiTheme="minorHAnsi" w:cstheme="minorHAnsi"/>
                <w:color w:val="000000" w:themeColor="text1"/>
                <w:sz w:val="22"/>
                <w:szCs w:val="22"/>
                <w:lang w:eastAsia="lt-LT"/>
              </w:rPr>
              <w:t>tinkamu naudoti geriamojo vandens tiekimo sistemose ir atitinkančiu LST EN 681-1 arba lygiavertį</w:t>
            </w:r>
            <w:r w:rsidRPr="00B15EA8">
              <w:rPr>
                <w:rFonts w:asciiTheme="minorHAnsi" w:hAnsiTheme="minorHAnsi" w:cstheme="minorHAnsi"/>
                <w:color w:val="000000" w:themeColor="text1"/>
                <w:sz w:val="22"/>
                <w:szCs w:val="22"/>
                <w:lang w:eastAsia="lt-LT" w:bidi="he-IL"/>
              </w:rPr>
              <w:t xml:space="preserve">. </w:t>
            </w:r>
          </w:p>
        </w:tc>
        <w:tc>
          <w:tcPr>
            <w:tcW w:w="2610" w:type="dxa"/>
            <w:tcBorders>
              <w:top w:val="single" w:sz="4" w:space="0" w:color="auto"/>
              <w:left w:val="single" w:sz="4" w:space="0" w:color="auto"/>
              <w:bottom w:val="single" w:sz="4" w:space="0" w:color="auto"/>
              <w:right w:val="single" w:sz="4" w:space="0" w:color="auto"/>
            </w:tcBorders>
          </w:tcPr>
          <w:p w14:paraId="6E53DABF"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0"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B15EA8" w14:paraId="6E53DACB" w14:textId="77777777" w:rsidTr="00265E45">
        <w:tc>
          <w:tcPr>
            <w:tcW w:w="562" w:type="dxa"/>
            <w:tcBorders>
              <w:top w:val="single" w:sz="4" w:space="0" w:color="auto"/>
              <w:left w:val="single" w:sz="4" w:space="0" w:color="auto"/>
              <w:bottom w:val="single" w:sz="4" w:space="0" w:color="auto"/>
              <w:right w:val="single" w:sz="4" w:space="0" w:color="auto"/>
            </w:tcBorders>
          </w:tcPr>
          <w:p w14:paraId="6E53DAC2"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C3"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ženklinimas</w:t>
            </w:r>
          </w:p>
        </w:tc>
        <w:tc>
          <w:tcPr>
            <w:tcW w:w="6255" w:type="dxa"/>
            <w:tcBorders>
              <w:top w:val="single" w:sz="4" w:space="0" w:color="auto"/>
              <w:left w:val="single" w:sz="4" w:space="0" w:color="auto"/>
              <w:bottom w:val="single" w:sz="4" w:space="0" w:color="auto"/>
              <w:right w:val="single" w:sz="4" w:space="0" w:color="auto"/>
            </w:tcBorders>
            <w:hideMark/>
          </w:tcPr>
          <w:p w14:paraId="6E53DAC4"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Ant sklendės turi būti nurodyta:</w:t>
            </w:r>
          </w:p>
          <w:p w14:paraId="6E53DAC5" w14:textId="77777777" w:rsidR="00AF6502" w:rsidRPr="00B15EA8"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(pvz., Gamintojas);</w:t>
            </w:r>
          </w:p>
          <w:p w14:paraId="6E53DAC6" w14:textId="77777777" w:rsidR="00AF6502" w:rsidRPr="00B15EA8"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Nominalus slėgis (PN16);</w:t>
            </w:r>
          </w:p>
          <w:p w14:paraId="6E53DAC7" w14:textId="77777777" w:rsidR="00AF6502" w:rsidRPr="00B15EA8"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1074-2).</w:t>
            </w:r>
          </w:p>
          <w:p w14:paraId="6E53DAC8" w14:textId="77777777" w:rsidR="00AF6502" w:rsidRPr="00B15EA8" w:rsidRDefault="00AF6502" w:rsidP="00265E45">
            <w:pPr>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Žymėjimo ženklai turi išlikti aiškiai matomi viso gaminio eksploatacijos laikotarpio metu.</w:t>
            </w:r>
          </w:p>
        </w:tc>
        <w:tc>
          <w:tcPr>
            <w:tcW w:w="2610" w:type="dxa"/>
            <w:tcBorders>
              <w:top w:val="single" w:sz="4" w:space="0" w:color="auto"/>
              <w:left w:val="single" w:sz="4" w:space="0" w:color="auto"/>
              <w:bottom w:val="single" w:sz="4" w:space="0" w:color="auto"/>
              <w:right w:val="single" w:sz="4" w:space="0" w:color="auto"/>
            </w:tcBorders>
          </w:tcPr>
          <w:p w14:paraId="6E53DAC9" w14:textId="77777777" w:rsidR="00AF6502" w:rsidRPr="00B15EA8" w:rsidRDefault="00AF6502" w:rsidP="00265E45">
            <w:pPr>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A" w14:textId="77777777" w:rsidR="00AF6502" w:rsidRPr="00B15EA8" w:rsidRDefault="00AF6502" w:rsidP="00265E45">
            <w:pPr>
              <w:jc w:val="both"/>
              <w:rPr>
                <w:rFonts w:asciiTheme="minorHAnsi" w:hAnsiTheme="minorHAnsi" w:cstheme="minorHAnsi"/>
                <w:color w:val="000000" w:themeColor="text1"/>
                <w:sz w:val="22"/>
                <w:szCs w:val="22"/>
                <w:lang w:eastAsia="lt-LT"/>
              </w:rPr>
            </w:pPr>
          </w:p>
        </w:tc>
      </w:tr>
      <w:tr w:rsidR="006568A6" w:rsidRPr="00B15EA8" w14:paraId="6E53DACF"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CC" w14:textId="77777777" w:rsidR="00AF6502" w:rsidRPr="00B15EA8" w:rsidRDefault="00AF6502" w:rsidP="00265E45">
            <w:pPr>
              <w:ind w:left="9"/>
              <w:jc w:val="center"/>
              <w:rPr>
                <w:rFonts w:asciiTheme="minorHAnsi" w:hAnsiTheme="minorHAnsi" w:cstheme="minorHAnsi"/>
                <w:color w:val="000000" w:themeColor="text1"/>
                <w:sz w:val="22"/>
                <w:szCs w:val="22"/>
                <w:u w:val="single"/>
                <w:lang w:eastAsia="lt-LT"/>
              </w:rPr>
            </w:pPr>
            <w:r w:rsidRPr="00B15EA8">
              <w:rPr>
                <w:rFonts w:asciiTheme="minorHAnsi" w:hAnsiTheme="minorHAnsi" w:cstheme="minorHAnsi"/>
                <w:b/>
                <w:color w:val="000000" w:themeColor="text1"/>
                <w:sz w:val="22"/>
                <w:szCs w:val="22"/>
                <w:lang w:eastAsia="lt-LT"/>
              </w:rPr>
              <w:t>Dokumentai</w:t>
            </w:r>
          </w:p>
        </w:tc>
        <w:tc>
          <w:tcPr>
            <w:tcW w:w="2610" w:type="dxa"/>
            <w:tcBorders>
              <w:top w:val="single" w:sz="4" w:space="0" w:color="auto"/>
              <w:left w:val="single" w:sz="4" w:space="0" w:color="auto"/>
              <w:bottom w:val="single" w:sz="4" w:space="0" w:color="auto"/>
              <w:right w:val="single" w:sz="4" w:space="0" w:color="auto"/>
            </w:tcBorders>
          </w:tcPr>
          <w:p w14:paraId="6E53DACD"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E"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AD7" w14:textId="77777777" w:rsidTr="00265E45">
        <w:tc>
          <w:tcPr>
            <w:tcW w:w="562" w:type="dxa"/>
            <w:tcBorders>
              <w:top w:val="single" w:sz="4" w:space="0" w:color="auto"/>
              <w:left w:val="single" w:sz="4" w:space="0" w:color="auto"/>
              <w:bottom w:val="single" w:sz="4" w:space="0" w:color="auto"/>
              <w:right w:val="single" w:sz="4" w:space="0" w:color="auto"/>
            </w:tcBorders>
          </w:tcPr>
          <w:p w14:paraId="6E53DAD0"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1" w14:textId="4140CA40"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Dokumentai</w:t>
            </w:r>
            <w:r w:rsidR="00237DA1"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pateikiami pirkimo metu</w:t>
            </w:r>
          </w:p>
        </w:tc>
        <w:tc>
          <w:tcPr>
            <w:tcW w:w="6255" w:type="dxa"/>
            <w:tcBorders>
              <w:top w:val="single" w:sz="4" w:space="0" w:color="auto"/>
              <w:left w:val="single" w:sz="4" w:space="0" w:color="auto"/>
              <w:bottom w:val="single" w:sz="4" w:space="0" w:color="auto"/>
              <w:right w:val="single" w:sz="4" w:space="0" w:color="auto"/>
            </w:tcBorders>
            <w:hideMark/>
          </w:tcPr>
          <w:p w14:paraId="6E53DAD2"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AD3"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Nepriklausomos, akredituotos organizacijos išduotas ir Europos Sąjungoje galiojantis pažymėjimas, patvirtinantis, kad </w:t>
            </w:r>
            <w:r w:rsidRPr="00B15EA8">
              <w:rPr>
                <w:rFonts w:asciiTheme="minorHAnsi" w:hAnsiTheme="minorHAnsi" w:cstheme="minorHAnsi"/>
                <w:color w:val="000000" w:themeColor="text1"/>
                <w:sz w:val="22"/>
                <w:szCs w:val="22"/>
                <w:lang w:eastAsia="lt-LT"/>
              </w:rPr>
              <w:lastRenderedPageBreak/>
              <w:t>sklendė ir jos sandarinimo medžiagos tinkamos naudoti geriamojo vandens tiekimo sistemose;</w:t>
            </w:r>
          </w:p>
          <w:p w14:paraId="6E53DAD4"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tc>
        <w:tc>
          <w:tcPr>
            <w:tcW w:w="2610" w:type="dxa"/>
            <w:tcBorders>
              <w:top w:val="single" w:sz="4" w:space="0" w:color="auto"/>
              <w:left w:val="single" w:sz="4" w:space="0" w:color="auto"/>
              <w:bottom w:val="single" w:sz="4" w:space="0" w:color="auto"/>
              <w:right w:val="single" w:sz="4" w:space="0" w:color="auto"/>
            </w:tcBorders>
          </w:tcPr>
          <w:p w14:paraId="6E53DAD5" w14:textId="77777777" w:rsidR="00AF6502" w:rsidRPr="00B15EA8"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6" w14:textId="77777777" w:rsidR="00AF6502" w:rsidRPr="00B15EA8" w:rsidRDefault="00AF6502" w:rsidP="00265E45">
            <w:pPr>
              <w:ind w:left="460"/>
              <w:contextualSpacing/>
              <w:jc w:val="both"/>
              <w:rPr>
                <w:rFonts w:asciiTheme="minorHAnsi" w:hAnsiTheme="minorHAnsi" w:cstheme="minorHAnsi"/>
                <w:color w:val="000000" w:themeColor="text1"/>
                <w:sz w:val="22"/>
                <w:szCs w:val="22"/>
                <w:lang w:eastAsia="lt-LT"/>
              </w:rPr>
            </w:pPr>
          </w:p>
        </w:tc>
      </w:tr>
      <w:tr w:rsidR="006568A6" w:rsidRPr="00B15EA8" w14:paraId="6E53DADE" w14:textId="77777777" w:rsidTr="00265E45">
        <w:tc>
          <w:tcPr>
            <w:tcW w:w="562" w:type="dxa"/>
            <w:tcBorders>
              <w:top w:val="single" w:sz="4" w:space="0" w:color="auto"/>
              <w:left w:val="single" w:sz="4" w:space="0" w:color="auto"/>
              <w:bottom w:val="single" w:sz="4" w:space="0" w:color="auto"/>
              <w:right w:val="single" w:sz="4" w:space="0" w:color="auto"/>
            </w:tcBorders>
          </w:tcPr>
          <w:p w14:paraId="6E53DAD8"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9" w14:textId="6D9BD602"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Dokumentai</w:t>
            </w:r>
            <w:r w:rsidR="00237DA1"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pateikiami pristatant medžiagas</w:t>
            </w:r>
          </w:p>
        </w:tc>
        <w:tc>
          <w:tcPr>
            <w:tcW w:w="6255" w:type="dxa"/>
            <w:tcBorders>
              <w:top w:val="single" w:sz="4" w:space="0" w:color="auto"/>
              <w:left w:val="single" w:sz="4" w:space="0" w:color="auto"/>
              <w:bottom w:val="single" w:sz="4" w:space="0" w:color="auto"/>
              <w:right w:val="single" w:sz="4" w:space="0" w:color="auto"/>
            </w:tcBorders>
            <w:hideMark/>
          </w:tcPr>
          <w:p w14:paraId="6E53DADA"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ADB"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w:t>
            </w:r>
          </w:p>
        </w:tc>
        <w:tc>
          <w:tcPr>
            <w:tcW w:w="2610" w:type="dxa"/>
            <w:tcBorders>
              <w:top w:val="single" w:sz="4" w:space="0" w:color="auto"/>
              <w:left w:val="single" w:sz="4" w:space="0" w:color="auto"/>
              <w:bottom w:val="single" w:sz="4" w:space="0" w:color="auto"/>
              <w:right w:val="single" w:sz="4" w:space="0" w:color="auto"/>
            </w:tcBorders>
          </w:tcPr>
          <w:p w14:paraId="6E53DADC" w14:textId="77777777" w:rsidR="00AF6502" w:rsidRPr="00B15EA8"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D" w14:textId="77777777" w:rsidR="00AF6502" w:rsidRPr="00B15EA8" w:rsidRDefault="00AF6502" w:rsidP="00265E45">
            <w:pPr>
              <w:ind w:left="460"/>
              <w:contextualSpacing/>
              <w:jc w:val="both"/>
              <w:rPr>
                <w:rFonts w:asciiTheme="minorHAnsi" w:hAnsiTheme="minorHAnsi" w:cstheme="minorHAnsi"/>
                <w:color w:val="000000" w:themeColor="text1"/>
                <w:sz w:val="22"/>
                <w:szCs w:val="22"/>
                <w:lang w:eastAsia="lt-LT"/>
              </w:rPr>
            </w:pPr>
          </w:p>
        </w:tc>
      </w:tr>
      <w:tr w:rsidR="006568A6" w:rsidRPr="00B15EA8" w14:paraId="6E53DAE2"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DF" w14:textId="77777777" w:rsidR="00AF6502" w:rsidRPr="00B15EA8" w:rsidRDefault="00AF6502" w:rsidP="00265E45">
            <w:pPr>
              <w:ind w:left="9"/>
              <w:jc w:val="center"/>
              <w:rPr>
                <w:rFonts w:asciiTheme="minorHAnsi" w:hAnsiTheme="minorHAnsi" w:cstheme="minorHAnsi"/>
                <w:color w:val="000000" w:themeColor="text1"/>
                <w:sz w:val="22"/>
                <w:szCs w:val="22"/>
                <w:u w:val="single"/>
                <w:lang w:eastAsia="lt-LT"/>
              </w:rPr>
            </w:pPr>
            <w:r w:rsidRPr="00B15EA8">
              <w:rPr>
                <w:rFonts w:asciiTheme="minorHAnsi" w:hAnsiTheme="minorHAnsi" w:cstheme="minorHAnsi"/>
                <w:b/>
                <w:color w:val="000000" w:themeColor="text1"/>
                <w:sz w:val="22"/>
                <w:szCs w:val="22"/>
                <w:lang w:eastAsia="lt-LT"/>
              </w:rPr>
              <w:t>Pasirenkami parametrai</w:t>
            </w:r>
          </w:p>
        </w:tc>
        <w:tc>
          <w:tcPr>
            <w:tcW w:w="2610" w:type="dxa"/>
            <w:tcBorders>
              <w:top w:val="single" w:sz="4" w:space="0" w:color="auto"/>
              <w:left w:val="single" w:sz="4" w:space="0" w:color="auto"/>
              <w:bottom w:val="single" w:sz="4" w:space="0" w:color="auto"/>
              <w:right w:val="single" w:sz="4" w:space="0" w:color="auto"/>
            </w:tcBorders>
          </w:tcPr>
          <w:p w14:paraId="6E53DAE0"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1"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AEB" w14:textId="77777777" w:rsidTr="00265E45">
        <w:tc>
          <w:tcPr>
            <w:tcW w:w="562" w:type="dxa"/>
            <w:tcBorders>
              <w:top w:val="single" w:sz="4" w:space="0" w:color="auto"/>
              <w:left w:val="single" w:sz="4" w:space="0" w:color="auto"/>
              <w:bottom w:val="single" w:sz="4" w:space="0" w:color="auto"/>
              <w:right w:val="single" w:sz="4" w:space="0" w:color="auto"/>
            </w:tcBorders>
          </w:tcPr>
          <w:p w14:paraId="6E53DAE3"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4"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Nominalus dydis</w:t>
            </w:r>
          </w:p>
        </w:tc>
        <w:tc>
          <w:tcPr>
            <w:tcW w:w="6255" w:type="dxa"/>
            <w:tcBorders>
              <w:top w:val="single" w:sz="4" w:space="0" w:color="auto"/>
              <w:left w:val="single" w:sz="4" w:space="0" w:color="auto"/>
              <w:bottom w:val="single" w:sz="4" w:space="0" w:color="auto"/>
              <w:right w:val="single" w:sz="4" w:space="0" w:color="auto"/>
            </w:tcBorders>
            <w:hideMark/>
          </w:tcPr>
          <w:p w14:paraId="6E53DAE5"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E6" w14:textId="77777777" w:rsidR="00AF6502" w:rsidRPr="00B15EA8"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DN25; </w:t>
            </w:r>
          </w:p>
          <w:p w14:paraId="6E53DAE7" w14:textId="77777777" w:rsidR="00AF6502" w:rsidRPr="00B15EA8"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DN32;</w:t>
            </w:r>
          </w:p>
          <w:p w14:paraId="6E53DAE8" w14:textId="77777777" w:rsidR="00AF6502" w:rsidRPr="00B15EA8"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DN40.</w:t>
            </w:r>
          </w:p>
        </w:tc>
        <w:tc>
          <w:tcPr>
            <w:tcW w:w="2610" w:type="dxa"/>
            <w:tcBorders>
              <w:top w:val="single" w:sz="4" w:space="0" w:color="auto"/>
              <w:left w:val="single" w:sz="4" w:space="0" w:color="auto"/>
              <w:bottom w:val="single" w:sz="4" w:space="0" w:color="auto"/>
              <w:right w:val="single" w:sz="4" w:space="0" w:color="auto"/>
            </w:tcBorders>
          </w:tcPr>
          <w:p w14:paraId="6E53DAE9"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A"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F9" w14:textId="77777777" w:rsidTr="00265E45">
        <w:tc>
          <w:tcPr>
            <w:tcW w:w="562" w:type="dxa"/>
            <w:tcBorders>
              <w:top w:val="single" w:sz="4" w:space="0" w:color="auto"/>
              <w:left w:val="single" w:sz="4" w:space="0" w:color="auto"/>
              <w:bottom w:val="single" w:sz="4" w:space="0" w:color="auto"/>
              <w:right w:val="single" w:sz="4" w:space="0" w:color="auto"/>
            </w:tcBorders>
          </w:tcPr>
          <w:p w14:paraId="6E53DAEC"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D"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valdymas</w:t>
            </w:r>
          </w:p>
        </w:tc>
        <w:tc>
          <w:tcPr>
            <w:tcW w:w="6255" w:type="dxa"/>
            <w:tcBorders>
              <w:top w:val="single" w:sz="4" w:space="0" w:color="auto"/>
              <w:left w:val="single" w:sz="4" w:space="0" w:color="auto"/>
              <w:bottom w:val="single" w:sz="4" w:space="0" w:color="auto"/>
              <w:right w:val="single" w:sz="4" w:space="0" w:color="auto"/>
            </w:tcBorders>
            <w:hideMark/>
          </w:tcPr>
          <w:p w14:paraId="6E53DAEE"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EF"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Rankinis (valdymo ratas); </w:t>
            </w:r>
          </w:p>
          <w:p w14:paraId="6E53DAF0"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Prailgintu valdymo velenu:</w:t>
            </w:r>
          </w:p>
          <w:p w14:paraId="6E53DAF1"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Valdymo veleno ilgis H (nurodoma užsakant) reguliuojamas ribose:</w:t>
            </w:r>
          </w:p>
          <w:p w14:paraId="6E53DAF2" w14:textId="77777777" w:rsidR="00AF6502" w:rsidRPr="00B15EA8"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Nuo 1400 mm iki 1800 mm;</w:t>
            </w:r>
          </w:p>
          <w:p w14:paraId="6E53DAF3" w14:textId="77777777" w:rsidR="00AF6502" w:rsidRPr="00B15EA8"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Nuo 2000 mm iki 2500 mm.</w:t>
            </w:r>
          </w:p>
          <w:p w14:paraId="6E53DAF4"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Valdymo veleno medžiaga – plienas, karštai cinkuotas arba lygiavertė medžiaga;</w:t>
            </w:r>
          </w:p>
          <w:p w14:paraId="6E53DAF5"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Apsauginio dėklo medžiaga – polietilenas arba lygiavertė medžiaga;</w:t>
            </w:r>
          </w:p>
          <w:p w14:paraId="6E53DAF6"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Tvirtinimo elementai - nerūdijantis plienas ne žemesnės klasės nei A2 arba lygiavertis.</w:t>
            </w:r>
          </w:p>
        </w:tc>
        <w:tc>
          <w:tcPr>
            <w:tcW w:w="2610" w:type="dxa"/>
            <w:tcBorders>
              <w:top w:val="single" w:sz="4" w:space="0" w:color="auto"/>
              <w:left w:val="single" w:sz="4" w:space="0" w:color="auto"/>
              <w:bottom w:val="single" w:sz="4" w:space="0" w:color="auto"/>
              <w:right w:val="single" w:sz="4" w:space="0" w:color="auto"/>
            </w:tcBorders>
          </w:tcPr>
          <w:p w14:paraId="6E53DAF7"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F8"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lang w:eastAsia="lt-LT"/>
              </w:rPr>
            </w:pPr>
          </w:p>
        </w:tc>
      </w:tr>
      <w:tr w:rsidR="006568A6" w:rsidRPr="00B15EA8" w14:paraId="6E53DB05" w14:textId="77777777" w:rsidTr="00265E45">
        <w:tc>
          <w:tcPr>
            <w:tcW w:w="562" w:type="dxa"/>
            <w:tcBorders>
              <w:top w:val="single" w:sz="4" w:space="0" w:color="auto"/>
              <w:left w:val="single" w:sz="4" w:space="0" w:color="auto"/>
              <w:bottom w:val="single" w:sz="4" w:space="0" w:color="auto"/>
              <w:right w:val="single" w:sz="4" w:space="0" w:color="auto"/>
            </w:tcBorders>
          </w:tcPr>
          <w:p w14:paraId="6E53DAFA"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FB"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Korpuso galas</w:t>
            </w:r>
          </w:p>
        </w:tc>
        <w:tc>
          <w:tcPr>
            <w:tcW w:w="6255" w:type="dxa"/>
            <w:tcBorders>
              <w:top w:val="single" w:sz="4" w:space="0" w:color="auto"/>
              <w:left w:val="single" w:sz="4" w:space="0" w:color="auto"/>
              <w:bottom w:val="single" w:sz="4" w:space="0" w:color="auto"/>
              <w:right w:val="single" w:sz="4" w:space="0" w:color="auto"/>
            </w:tcBorders>
          </w:tcPr>
          <w:p w14:paraId="6E53DAFC"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FD" w14:textId="77777777" w:rsidR="00AF6502" w:rsidRPr="00B15EA8"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Srieginis</w:t>
            </w:r>
            <w:proofErr w:type="spellEnd"/>
            <w:r w:rsidRPr="00B15EA8">
              <w:rPr>
                <w:rFonts w:asciiTheme="minorHAnsi" w:hAnsiTheme="minorHAnsi" w:cstheme="minorHAnsi"/>
                <w:color w:val="000000" w:themeColor="text1"/>
                <w:sz w:val="22"/>
                <w:szCs w:val="22"/>
                <w:lang w:eastAsia="lt-LT"/>
              </w:rPr>
              <w:t xml:space="preserve"> galas. Nurodoma užsakant:</w:t>
            </w:r>
          </w:p>
          <w:p w14:paraId="6E53DAFE" w14:textId="77777777" w:rsidR="00AF6502" w:rsidRPr="00B15EA8"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Išorinis/vidinis; </w:t>
            </w:r>
          </w:p>
          <w:p w14:paraId="6E53DAFF" w14:textId="77777777" w:rsidR="00AF6502" w:rsidRPr="00B15EA8"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Vidinis/vidinis.</w:t>
            </w:r>
          </w:p>
          <w:p w14:paraId="6E53DB01" w14:textId="16D171B1"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Sriegis pagal LST EN 10226 arba lygiavertį;</w:t>
            </w:r>
          </w:p>
          <w:p w14:paraId="6E53DB02" w14:textId="77777777" w:rsidR="00AF6502" w:rsidRPr="00B15EA8"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Įmovinis</w:t>
            </w:r>
            <w:proofErr w:type="spellEnd"/>
            <w:r w:rsidRPr="00B15EA8">
              <w:rPr>
                <w:rFonts w:asciiTheme="minorHAnsi" w:hAnsiTheme="minorHAnsi" w:cstheme="minorHAnsi"/>
                <w:color w:val="000000" w:themeColor="text1"/>
                <w:sz w:val="22"/>
                <w:szCs w:val="22"/>
                <w:lang w:eastAsia="lt-LT"/>
              </w:rPr>
              <w:t xml:space="preserve"> galas PE vamzdžiams su korozijai atspariu fiksavimo žiedu. Jungties sandarumo užtikrinamas – </w:t>
            </w:r>
            <w:proofErr w:type="spellStart"/>
            <w:r w:rsidRPr="00B15EA8">
              <w:rPr>
                <w:rFonts w:asciiTheme="minorHAnsi" w:hAnsiTheme="minorHAnsi" w:cstheme="minorHAnsi"/>
                <w:color w:val="000000" w:themeColor="text1"/>
                <w:sz w:val="22"/>
                <w:szCs w:val="22"/>
                <w:lang w:eastAsia="lt-LT"/>
              </w:rPr>
              <w:t>elastomeras</w:t>
            </w:r>
            <w:proofErr w:type="spellEnd"/>
            <w:r w:rsidRPr="00B15EA8">
              <w:rPr>
                <w:rFonts w:asciiTheme="minorHAnsi" w:hAnsiTheme="minorHAnsi" w:cstheme="minorHAnsi"/>
                <w:color w:val="000000" w:themeColor="text1"/>
                <w:sz w:val="22"/>
                <w:szCs w:val="22"/>
                <w:lang w:eastAsia="lt-LT"/>
              </w:rPr>
              <w:t>, tinkamas naudoti geriamojo vandens tiekimo sistemose ir atitinkantis  LST EN 681-1 arba lygiavertį.</w:t>
            </w:r>
          </w:p>
        </w:tc>
        <w:tc>
          <w:tcPr>
            <w:tcW w:w="2610" w:type="dxa"/>
            <w:tcBorders>
              <w:top w:val="single" w:sz="4" w:space="0" w:color="auto"/>
              <w:left w:val="single" w:sz="4" w:space="0" w:color="auto"/>
              <w:bottom w:val="single" w:sz="4" w:space="0" w:color="auto"/>
              <w:right w:val="single" w:sz="4" w:space="0" w:color="auto"/>
            </w:tcBorders>
          </w:tcPr>
          <w:p w14:paraId="6E53DB03"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B04"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bl>
    <w:p w14:paraId="6E53DB06" w14:textId="77777777" w:rsidR="00AF6502" w:rsidRPr="00B15EA8" w:rsidRDefault="00AF6502" w:rsidP="00AF6502">
      <w:pPr>
        <w:jc w:val="both"/>
        <w:rPr>
          <w:rFonts w:asciiTheme="minorHAnsi" w:hAnsiTheme="minorHAnsi" w:cstheme="minorHAnsi"/>
          <w:color w:val="000000" w:themeColor="text1"/>
          <w:sz w:val="22"/>
          <w:szCs w:val="22"/>
        </w:rPr>
      </w:pPr>
      <w:bookmarkStart w:id="7" w:name="_Toc486273084"/>
      <w:bookmarkStart w:id="8" w:name="_Toc485225621"/>
      <w:bookmarkEnd w:id="7"/>
      <w:r w:rsidRPr="00B15EA8">
        <w:rPr>
          <w:rFonts w:asciiTheme="minorHAnsi" w:hAnsiTheme="minorHAnsi" w:cstheme="minorHAnsi"/>
          <w:color w:val="000000" w:themeColor="text1"/>
          <w:sz w:val="22"/>
          <w:szCs w:val="22"/>
        </w:rPr>
        <w:t>Punktų Nr. 1-5, 13-15 atitikimas turi būti nurodytas Eksploatacinių savybių deklaracijoje;</w:t>
      </w:r>
    </w:p>
    <w:p w14:paraId="6E53DB07"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2 atitikimas turi būti patvirtintas Europos Sąjungoje galiojančiu higienos pažymėjimu;</w:t>
      </w:r>
    </w:p>
    <w:p w14:paraId="6E53DB08"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atitikimas turi būti patvirtintas GSK sertifikavimo centro RAL GZ662 sertifikatu arba lygiaverčiu;</w:t>
      </w:r>
    </w:p>
    <w:p w14:paraId="6E53DB0A" w14:textId="26B8FB35" w:rsidR="00AF6502" w:rsidRPr="00B15EA8" w:rsidRDefault="00AF6502" w:rsidP="009D6C90">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7-10 atitikimas, tiksliai nurodant siūlomos gaminio modelį, turi būti nurodytas duomenų lape ir priede nuorodoje į internetinį puslapį ar kitame gamintojo patvirtintame dokumente, kuriame pateikta techninė informacija apie gaminį.</w:t>
      </w:r>
      <w:bookmarkStart w:id="9" w:name="_Toc486273086"/>
      <w:bookmarkStart w:id="10" w:name="_Toc486273087"/>
      <w:bookmarkStart w:id="11" w:name="_Toc486273088"/>
      <w:bookmarkStart w:id="12" w:name="_Toc486273089"/>
      <w:bookmarkStart w:id="13" w:name="_Toc486273090"/>
      <w:bookmarkEnd w:id="8"/>
      <w:bookmarkEnd w:id="9"/>
      <w:bookmarkEnd w:id="10"/>
      <w:bookmarkEnd w:id="11"/>
      <w:bookmarkEnd w:id="12"/>
      <w:bookmarkEnd w:id="13"/>
    </w:p>
    <w:p w14:paraId="2189D707" w14:textId="77777777" w:rsidR="009D6C90" w:rsidRPr="00B15EA8" w:rsidRDefault="009D6C90" w:rsidP="009D6C90">
      <w:pPr>
        <w:jc w:val="both"/>
        <w:rPr>
          <w:rFonts w:asciiTheme="minorHAnsi" w:hAnsiTheme="minorHAnsi" w:cstheme="minorHAnsi"/>
          <w:color w:val="000000" w:themeColor="text1"/>
          <w:sz w:val="22"/>
          <w:szCs w:val="22"/>
        </w:rPr>
      </w:pPr>
    </w:p>
    <w:p w14:paraId="6E53DB0B" w14:textId="777BAB4F"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4" w:name="_Toc190265988"/>
      <w:r w:rsidRPr="00B15EA8">
        <w:rPr>
          <w:rFonts w:asciiTheme="minorHAnsi" w:hAnsiTheme="minorHAnsi" w:cstheme="minorHAnsi"/>
          <w:color w:val="000000" w:themeColor="text1"/>
          <w:sz w:val="22"/>
          <w:szCs w:val="22"/>
        </w:rPr>
        <w:t xml:space="preserve">Vandentiekio </w:t>
      </w:r>
      <w:proofErr w:type="spellStart"/>
      <w:r w:rsidRPr="00B15EA8">
        <w:rPr>
          <w:rFonts w:asciiTheme="minorHAnsi" w:hAnsiTheme="minorHAnsi" w:cstheme="minorHAnsi"/>
          <w:color w:val="000000" w:themeColor="text1"/>
          <w:sz w:val="22"/>
          <w:szCs w:val="22"/>
        </w:rPr>
        <w:t>flanšinių</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pleištinių</w:t>
      </w:r>
      <w:proofErr w:type="spellEnd"/>
      <w:r w:rsidRPr="00B15EA8">
        <w:rPr>
          <w:rFonts w:asciiTheme="minorHAnsi" w:hAnsiTheme="minorHAnsi" w:cstheme="minorHAnsi"/>
          <w:color w:val="000000" w:themeColor="text1"/>
          <w:sz w:val="22"/>
          <w:szCs w:val="22"/>
        </w:rPr>
        <w:t xml:space="preserve"> sklendžių </w:t>
      </w:r>
      <w:r w:rsidR="000E227C"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su valdymo ratu </w:t>
      </w:r>
      <w:r w:rsidR="000E227C" w:rsidRPr="00B15EA8">
        <w:rPr>
          <w:rFonts w:asciiTheme="minorHAnsi" w:hAnsiTheme="minorHAnsi" w:cstheme="minorHAnsi"/>
          <w:color w:val="000000" w:themeColor="text1"/>
          <w:sz w:val="22"/>
          <w:szCs w:val="22"/>
        </w:rPr>
        <w:t xml:space="preserve">/ su valdymo velenu) </w:t>
      </w:r>
      <w:r w:rsidRPr="00B15EA8">
        <w:rPr>
          <w:rFonts w:asciiTheme="minorHAnsi" w:hAnsiTheme="minorHAnsi" w:cstheme="minorHAnsi"/>
          <w:color w:val="000000" w:themeColor="text1"/>
          <w:sz w:val="22"/>
          <w:szCs w:val="22"/>
        </w:rPr>
        <w:t>techniniai reikalavimai</w:t>
      </w:r>
      <w:bookmarkEnd w:id="14"/>
    </w:p>
    <w:tbl>
      <w:tblPr>
        <w:tblStyle w:val="TableGrid"/>
        <w:tblW w:w="5047" w:type="pct"/>
        <w:tblLook w:val="04A0" w:firstRow="1" w:lastRow="0" w:firstColumn="1" w:lastColumn="0" w:noHBand="0" w:noVBand="1"/>
      </w:tblPr>
      <w:tblGrid>
        <w:gridCol w:w="7417"/>
        <w:gridCol w:w="7417"/>
      </w:tblGrid>
      <w:tr w:rsidR="006568A6" w:rsidRPr="00B15EA8" w14:paraId="09A84C61" w14:textId="77777777" w:rsidTr="00F04DA2">
        <w:trPr>
          <w:trHeight w:val="326"/>
        </w:trPr>
        <w:tc>
          <w:tcPr>
            <w:tcW w:w="2500" w:type="pct"/>
          </w:tcPr>
          <w:p w14:paraId="5182FC6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44E4772" w14:textId="77777777" w:rsidTr="00F04DA2">
        <w:trPr>
          <w:trHeight w:val="351"/>
        </w:trPr>
        <w:tc>
          <w:tcPr>
            <w:tcW w:w="2500" w:type="pct"/>
          </w:tcPr>
          <w:p w14:paraId="1886CF3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1FFC94D" w14:textId="77777777" w:rsidTr="00F04DA2">
        <w:trPr>
          <w:trHeight w:val="301"/>
        </w:trPr>
        <w:tc>
          <w:tcPr>
            <w:tcW w:w="2500" w:type="pct"/>
          </w:tcPr>
          <w:p w14:paraId="3A17A56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B15EA8" w:rsidRDefault="00097834" w:rsidP="00F04DA2">
            <w:pPr>
              <w:rPr>
                <w:rFonts w:asciiTheme="minorHAnsi" w:hAnsiTheme="minorHAnsi" w:cstheme="minorHAnsi"/>
                <w:color w:val="000000" w:themeColor="text1"/>
                <w:sz w:val="22"/>
                <w:szCs w:val="22"/>
              </w:rPr>
            </w:pPr>
          </w:p>
        </w:tc>
      </w:tr>
    </w:tbl>
    <w:p w14:paraId="5E67DC80" w14:textId="77777777" w:rsidR="00097834" w:rsidRPr="00B15EA8"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6568A6" w:rsidRPr="00B15EA8"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B15EA8"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B15EA8" w:rsidRDefault="00B34EE5"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B15EA8" w:rsidRDefault="00AF6502" w:rsidP="009D6C90">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009D6C90"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r>
      <w:tr w:rsidR="006568A6" w:rsidRPr="00B15EA8"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BD58A2" w:rsidRPr="00B15EA8">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ir dangčio medžiaga – kalusis </w:t>
            </w:r>
            <w:r w:rsidRPr="00B15EA8">
              <w:rPr>
                <w:rFonts w:asciiTheme="minorHAnsi" w:eastAsia="Calibri" w:hAnsiTheme="minorHAnsi" w:cstheme="minorHAnsi"/>
                <w:color w:val="000000" w:themeColor="text1"/>
                <w:sz w:val="22"/>
                <w:szCs w:val="22"/>
                <w:lang w:bidi="he-IL"/>
              </w:rPr>
              <w:t xml:space="preserve">ketus  ne mažesnės markės nei EN-GJS-400 </w:t>
            </w:r>
            <w:r w:rsidRPr="00B15EA8">
              <w:rPr>
                <w:rFonts w:asciiTheme="minorHAnsi" w:hAnsiTheme="minorHAnsi" w:cstheme="minorHAnsi"/>
                <w:color w:val="000000" w:themeColor="text1"/>
                <w:sz w:val="22"/>
                <w:szCs w:val="22"/>
              </w:rPr>
              <w:t>pagal LST EN 1563 arba lygiavertį.</w:t>
            </w:r>
          </w:p>
          <w:p w14:paraId="6E53DB2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ne mažesnių reikalavimų nei nustato LST EN 14901 standartas, su priedu, kuriame nurodytas sklendės tipas ir kodinis pavadinimas.</w:t>
            </w:r>
          </w:p>
          <w:p w14:paraId="6E53DB36"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Veleno ir pleišto fiksavimo medžiagos – žalvaris arba </w:t>
            </w:r>
            <w:proofErr w:type="spellStart"/>
            <w:r w:rsidRPr="00B15EA8">
              <w:rPr>
                <w:rFonts w:asciiTheme="minorHAnsi" w:hAnsiTheme="minorHAnsi" w:cstheme="minorHAnsi"/>
                <w:color w:val="000000" w:themeColor="text1"/>
                <w:sz w:val="22"/>
                <w:szCs w:val="22"/>
              </w:rPr>
              <w:t>poliacetalis</w:t>
            </w:r>
            <w:proofErr w:type="spellEnd"/>
            <w:r w:rsidRPr="00B15EA8">
              <w:rPr>
                <w:rFonts w:asciiTheme="minorHAnsi" w:hAnsiTheme="minorHAnsi" w:cstheme="minorHAnsi"/>
                <w:color w:val="000000" w:themeColor="text1"/>
                <w:sz w:val="22"/>
                <w:szCs w:val="22"/>
              </w:rPr>
              <w:t xml:space="preserve"> arba lygiavertė, korozijai atspari medžiaga. </w:t>
            </w:r>
          </w:p>
          <w:p w14:paraId="6E53DB43"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Sandarinimo medžiagos – </w:t>
            </w:r>
            <w:proofErr w:type="spellStart"/>
            <w:r w:rsidRPr="00B15EA8">
              <w:rPr>
                <w:rFonts w:asciiTheme="minorHAnsi" w:hAnsiTheme="minorHAnsi" w:cstheme="minorHAnsi"/>
                <w:color w:val="000000" w:themeColor="text1"/>
                <w:sz w:val="22"/>
                <w:szCs w:val="22"/>
              </w:rPr>
              <w:t>elastomeras</w:t>
            </w:r>
            <w:proofErr w:type="spellEnd"/>
            <w:r w:rsidRPr="00B15EA8">
              <w:rPr>
                <w:rFonts w:asciiTheme="minorHAnsi" w:hAnsiTheme="minorHAnsi" w:cstheme="minorHAnsi"/>
                <w:color w:val="000000" w:themeColor="text1"/>
                <w:sz w:val="22"/>
                <w:szCs w:val="22"/>
              </w:rPr>
              <w:t>,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w:t>
            </w:r>
            <w:r w:rsidRPr="00B15EA8">
              <w:rPr>
                <w:rFonts w:asciiTheme="minorHAnsi" w:eastAsia="Calibri" w:hAnsiTheme="minorHAnsi" w:cstheme="minorHAnsi"/>
                <w:color w:val="000000" w:themeColor="text1"/>
                <w:sz w:val="22"/>
                <w:szCs w:val="22"/>
                <w:lang w:bidi="he-IL"/>
              </w:rPr>
              <w:t xml:space="preserve">ne mažesnės markės nei EN-GJS-400 </w:t>
            </w:r>
            <w:r w:rsidRPr="00B15EA8">
              <w:rPr>
                <w:rFonts w:asciiTheme="minorHAnsi" w:hAnsiTheme="minorHAnsi" w:cstheme="minorHAnsi"/>
                <w:color w:val="000000" w:themeColor="text1"/>
                <w:sz w:val="22"/>
                <w:szCs w:val="22"/>
              </w:rPr>
              <w:t xml:space="preserve">pagal LST EN 1563 arba lygiavertį, </w:t>
            </w:r>
            <w:r w:rsidRPr="00B15EA8">
              <w:rPr>
                <w:rFonts w:asciiTheme="minorHAnsi" w:eastAsia="Calibri" w:hAnsiTheme="minorHAnsi" w:cstheme="minorHAnsi"/>
                <w:color w:val="000000" w:themeColor="text1"/>
                <w:sz w:val="22"/>
                <w:szCs w:val="22"/>
                <w:lang w:bidi="he-IL"/>
              </w:rPr>
              <w:t xml:space="preserve">pilnai gumuotas, padengtas </w:t>
            </w:r>
            <w:proofErr w:type="spellStart"/>
            <w:r w:rsidRPr="00B15EA8">
              <w:rPr>
                <w:rFonts w:asciiTheme="minorHAnsi" w:eastAsia="Calibri" w:hAnsiTheme="minorHAnsi" w:cstheme="minorHAnsi"/>
                <w:color w:val="000000" w:themeColor="text1"/>
                <w:sz w:val="22"/>
                <w:szCs w:val="22"/>
                <w:lang w:bidi="he-IL"/>
              </w:rPr>
              <w:t>elastomeru</w:t>
            </w:r>
            <w:proofErr w:type="spellEnd"/>
            <w:r w:rsidRPr="00B15EA8">
              <w:rPr>
                <w:rFonts w:asciiTheme="minorHAnsi" w:eastAsia="Calibri" w:hAnsiTheme="minorHAnsi" w:cstheme="minorHAnsi"/>
                <w:color w:val="000000" w:themeColor="text1"/>
                <w:sz w:val="22"/>
                <w:szCs w:val="22"/>
                <w:lang w:bidi="he-IL"/>
              </w:rPr>
              <w:t xml:space="preserve">, </w:t>
            </w:r>
            <w:r w:rsidRPr="00B15EA8">
              <w:rPr>
                <w:rFonts w:asciiTheme="minorHAnsi" w:hAnsiTheme="minorHAnsi" w:cstheme="minorHAnsi"/>
                <w:color w:val="000000" w:themeColor="text1"/>
                <w:sz w:val="22"/>
                <w:szCs w:val="22"/>
              </w:rPr>
              <w:t>tinkamu naudoti geriamojo vandens tiekimo sistemose ir atitinkančiu LST EN 681-1 arba lygiavertį</w:t>
            </w:r>
            <w:r w:rsidRPr="00B15EA8">
              <w:rPr>
                <w:rFonts w:asciiTheme="minorHAnsi" w:eastAsia="Calibri" w:hAnsiTheme="minorHAnsi" w:cstheme="minorHAnsi"/>
                <w:color w:val="000000" w:themeColor="text1"/>
                <w:sz w:val="22"/>
                <w:szCs w:val="22"/>
                <w:lang w:bidi="he-IL"/>
              </w:rPr>
              <w:t>. Uždarymo pleištas turi 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sklendės turi būti nurodyta:</w:t>
            </w:r>
          </w:p>
          <w:p w14:paraId="6E53DB50"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6E53DB51"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Pagaminimo metai (pvz., 2017);</w:t>
            </w:r>
          </w:p>
          <w:p w14:paraId="6E53DB52"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medžiaga (pvz., EN-GJS-400).</w:t>
            </w:r>
          </w:p>
          <w:p w14:paraId="6E53DB53"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DN200);</w:t>
            </w:r>
          </w:p>
          <w:p w14:paraId="6E53DB54"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 (PN16);</w:t>
            </w:r>
          </w:p>
          <w:p w14:paraId="42ABE18E" w14:textId="5E7C7C5C" w:rsidR="004003F1" w:rsidRPr="00B15EA8" w:rsidRDefault="00AF6502"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1074-2)</w:t>
            </w:r>
            <w:r w:rsidR="004003F1" w:rsidRPr="00B15EA8">
              <w:rPr>
                <w:rFonts w:asciiTheme="minorHAnsi" w:hAnsiTheme="minorHAnsi" w:cstheme="minorHAnsi"/>
                <w:color w:val="000000" w:themeColor="text1"/>
                <w:sz w:val="22"/>
                <w:szCs w:val="22"/>
              </w:rPr>
              <w:t>;</w:t>
            </w:r>
          </w:p>
          <w:p w14:paraId="72C12603" w14:textId="4CDFB22B" w:rsidR="004003F1" w:rsidRPr="00B15EA8" w:rsidRDefault="004003F1"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Modelis* (pvz. Euro 20) </w:t>
            </w:r>
          </w:p>
          <w:p w14:paraId="20A566A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ženklai turi išlikti aiškiai matomi viso gaminio eksploatacijos laikotarpio metu.</w:t>
            </w:r>
          </w:p>
          <w:p w14:paraId="6E53DB56" w14:textId="40B91B27" w:rsidR="004003F1" w:rsidRPr="00B15EA8" w:rsidRDefault="004003F1"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*Gaminio modelis gali būti priklijuojamas lipduku ar paženklinamas tokiais ženklais, kurie išliktų viso gaminio eksploatavimo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B15EA8" w:rsidRDefault="00AF6502" w:rsidP="00265E45">
            <w:pPr>
              <w:spacing w:line="256" w:lineRule="auto"/>
              <w:ind w:left="9"/>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6568A6" w:rsidRPr="00B15EA8"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B15EA8"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B15EA8"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B15EA8"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B15EA8"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B15EA8" w:rsidRDefault="00AF6502" w:rsidP="00265E45">
            <w:pPr>
              <w:spacing w:line="256" w:lineRule="auto"/>
              <w:ind w:left="9"/>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78689EC" w14:textId="77777777"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w:t>
            </w:r>
          </w:p>
          <w:p w14:paraId="20E8E684" w14:textId="4E910428"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2CD07BDF" w14:textId="37C15929"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390C7E70" w14:textId="0F863996"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w:t>
            </w:r>
          </w:p>
          <w:p w14:paraId="5DC3775F" w14:textId="2B5BF21B"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3400C7E6" w14:textId="0163BBA5"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B71" w14:textId="6A226781" w:rsidR="00AF650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B78" w14:textId="74C13B6D" w:rsidR="00AF6502" w:rsidRPr="00B15EA8"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Ilga, serija 15 </w:t>
            </w:r>
            <w:r w:rsidR="00AF6502" w:rsidRPr="00B15EA8">
              <w:rPr>
                <w:rFonts w:asciiTheme="minorHAnsi" w:hAnsiTheme="minorHAnsi" w:cstheme="minorHAnsi"/>
                <w:color w:val="000000" w:themeColor="text1"/>
                <w:sz w:val="22"/>
                <w:szCs w:val="22"/>
              </w:rPr>
              <w:t xml:space="preserve">pagal LST EN 558 arba lygiavertį; </w:t>
            </w:r>
          </w:p>
          <w:p w14:paraId="6E53DB79" w14:textId="50CDEF32" w:rsidR="00AF6502" w:rsidRPr="00B15EA8"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Trumpa, serija 14 </w:t>
            </w:r>
            <w:r w:rsidR="00AF6502" w:rsidRPr="00B15EA8">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Rankinis (valdymo ratas); </w:t>
            </w:r>
          </w:p>
          <w:p w14:paraId="6E53DB80"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Prailgintu valdymo velenu:</w:t>
            </w:r>
          </w:p>
          <w:p w14:paraId="6E53DB81"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Valdymo veleno ilgis H (nurodoma užsakant) reguliuojamas ribose:</w:t>
            </w:r>
          </w:p>
          <w:p w14:paraId="6E53DB82" w14:textId="77777777" w:rsidR="00AF6502" w:rsidRPr="00B15EA8" w:rsidRDefault="00AF6502" w:rsidP="00EC287A">
            <w:pPr>
              <w:numPr>
                <w:ilvl w:val="0"/>
                <w:numId w:val="55"/>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1400 mm iki 1800 mm;</w:t>
            </w:r>
          </w:p>
          <w:p w14:paraId="6E53DB83" w14:textId="77777777" w:rsidR="00AF6502" w:rsidRPr="00B15EA8" w:rsidRDefault="00AF6502" w:rsidP="00EC287A">
            <w:pPr>
              <w:numPr>
                <w:ilvl w:val="0"/>
                <w:numId w:val="55"/>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2000 mm iki 2500 mm.</w:t>
            </w:r>
          </w:p>
          <w:p w14:paraId="6E53DB84"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B15EA8"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B15EA8"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6568A6" w:rsidRPr="00B15EA8"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B8D"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DN50; </w:t>
            </w:r>
          </w:p>
          <w:p w14:paraId="6E53DB8E"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DN100; </w:t>
            </w:r>
          </w:p>
          <w:p w14:paraId="6E53DB8F"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DN150; </w:t>
            </w:r>
          </w:p>
          <w:p w14:paraId="6E53DB90"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DN200; </w:t>
            </w:r>
          </w:p>
          <w:p w14:paraId="6E53DB91"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w:t>
            </w:r>
          </w:p>
          <w:p w14:paraId="6E53DB92"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B15EA8" w:rsidRDefault="00AF6502" w:rsidP="00AF6502">
      <w:pPr>
        <w:rPr>
          <w:rFonts w:asciiTheme="minorHAnsi" w:hAnsiTheme="minorHAnsi" w:cstheme="minorHAnsi"/>
          <w:bCs/>
          <w:color w:val="000000" w:themeColor="text1"/>
          <w:kern w:val="32"/>
          <w:sz w:val="22"/>
          <w:szCs w:val="22"/>
        </w:rPr>
      </w:pPr>
      <w:bookmarkStart w:id="15" w:name="_Toc482949888"/>
      <w:r w:rsidRPr="00B15EA8">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B15EA8" w:rsidRDefault="00AF6502" w:rsidP="00AF6502">
      <w:pPr>
        <w:rPr>
          <w:rFonts w:asciiTheme="minorHAnsi" w:hAnsiTheme="minorHAnsi" w:cstheme="minorHAnsi"/>
          <w:bCs/>
          <w:color w:val="000000" w:themeColor="text1"/>
          <w:kern w:val="32"/>
          <w:sz w:val="22"/>
          <w:szCs w:val="22"/>
        </w:rPr>
      </w:pPr>
      <w:r w:rsidRPr="00B15EA8">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B15EA8" w:rsidRDefault="00AF6502" w:rsidP="00AF6502">
      <w:pPr>
        <w:rPr>
          <w:rFonts w:asciiTheme="minorHAnsi" w:hAnsiTheme="minorHAnsi" w:cstheme="minorHAnsi"/>
          <w:b/>
          <w:color w:val="000000" w:themeColor="text1"/>
          <w:sz w:val="22"/>
          <w:szCs w:val="22"/>
        </w:rPr>
      </w:pPr>
      <w:r w:rsidRPr="00B15EA8">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B15EA8">
        <w:rPr>
          <w:rFonts w:asciiTheme="minorHAnsi" w:hAnsiTheme="minorHAnsi" w:cstheme="minorHAnsi"/>
          <w:b/>
          <w:color w:val="000000" w:themeColor="text1"/>
          <w:sz w:val="22"/>
          <w:szCs w:val="22"/>
        </w:rPr>
        <w:t xml:space="preserve"> </w:t>
      </w:r>
    </w:p>
    <w:p w14:paraId="6E53DC28" w14:textId="5774CD06" w:rsidR="005E241D" w:rsidRPr="00B15EA8" w:rsidRDefault="00AF6502" w:rsidP="009D6C90">
      <w:pPr>
        <w:rPr>
          <w:rFonts w:asciiTheme="minorHAnsi" w:hAnsiTheme="minorHAnsi" w:cstheme="minorHAnsi"/>
          <w:bCs/>
          <w:color w:val="000000" w:themeColor="text1"/>
          <w:kern w:val="32"/>
          <w:sz w:val="22"/>
          <w:szCs w:val="22"/>
        </w:rPr>
      </w:pPr>
      <w:r w:rsidRPr="00B15EA8">
        <w:rPr>
          <w:rFonts w:asciiTheme="minorHAnsi" w:hAnsiTheme="minorHAnsi" w:cstheme="minorHAnsi"/>
          <w:bCs/>
          <w:color w:val="000000" w:themeColor="text1"/>
          <w:kern w:val="32"/>
          <w:sz w:val="22"/>
          <w:szCs w:val="22"/>
        </w:rPr>
        <w:t>Punktų Nr. 7-9 atitikimas, tiksliai nurodant siūlomos gaminio modelį, turi būti nurodytas duomenų lape ir priede nuorodoje į internetinį puslapį ar kitame gamintojo patvirtintame dokumente, kuriame pateikta techninė informacija apie gaminį.</w:t>
      </w:r>
      <w:bookmarkStart w:id="16" w:name="_Toc486273059"/>
      <w:bookmarkEnd w:id="15"/>
      <w:bookmarkEnd w:id="16"/>
    </w:p>
    <w:p w14:paraId="6E53DC29" w14:textId="124CEC63"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7" w:name="_Toc190265989"/>
      <w:r w:rsidRPr="00B15EA8">
        <w:rPr>
          <w:rFonts w:asciiTheme="minorHAnsi" w:hAnsiTheme="minorHAnsi" w:cstheme="minorHAnsi"/>
          <w:color w:val="000000" w:themeColor="text1"/>
          <w:sz w:val="22"/>
          <w:szCs w:val="22"/>
        </w:rPr>
        <w:lastRenderedPageBreak/>
        <w:t>Polietileno (PE) vandentiekio vamzdžių movinio suvirinimo jungiamųjų dalių techniniai reikalavimai</w:t>
      </w:r>
      <w:bookmarkEnd w:id="17"/>
    </w:p>
    <w:tbl>
      <w:tblPr>
        <w:tblStyle w:val="TableGrid"/>
        <w:tblW w:w="5047" w:type="pct"/>
        <w:tblLook w:val="04A0" w:firstRow="1" w:lastRow="0" w:firstColumn="1" w:lastColumn="0" w:noHBand="0" w:noVBand="1"/>
      </w:tblPr>
      <w:tblGrid>
        <w:gridCol w:w="7417"/>
        <w:gridCol w:w="7417"/>
      </w:tblGrid>
      <w:tr w:rsidR="006568A6" w:rsidRPr="00B15EA8" w14:paraId="60FF27B1" w14:textId="77777777" w:rsidTr="00F04DA2">
        <w:trPr>
          <w:trHeight w:val="326"/>
        </w:trPr>
        <w:tc>
          <w:tcPr>
            <w:tcW w:w="2500" w:type="pct"/>
          </w:tcPr>
          <w:p w14:paraId="45CE207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2CA0EAD" w14:textId="77777777" w:rsidTr="00F04DA2">
        <w:trPr>
          <w:trHeight w:val="351"/>
        </w:trPr>
        <w:tc>
          <w:tcPr>
            <w:tcW w:w="2500" w:type="pct"/>
          </w:tcPr>
          <w:p w14:paraId="37A28EE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05BCB0B3" w14:textId="77777777" w:rsidTr="00F04DA2">
        <w:trPr>
          <w:trHeight w:val="301"/>
        </w:trPr>
        <w:tc>
          <w:tcPr>
            <w:tcW w:w="2500" w:type="pct"/>
          </w:tcPr>
          <w:p w14:paraId="6CA1BD8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B15EA8" w:rsidRDefault="00097834" w:rsidP="00F04DA2">
            <w:pPr>
              <w:rPr>
                <w:rFonts w:asciiTheme="minorHAnsi" w:hAnsiTheme="minorHAnsi" w:cstheme="minorHAnsi"/>
                <w:color w:val="000000" w:themeColor="text1"/>
                <w:sz w:val="22"/>
                <w:szCs w:val="22"/>
              </w:rPr>
            </w:pPr>
          </w:p>
        </w:tc>
      </w:tr>
    </w:tbl>
    <w:p w14:paraId="2C153CE6"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6568A6" w:rsidRPr="00B15EA8"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B15EA8" w:rsidRDefault="00AF6502" w:rsidP="00265E45">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B15EA8" w:rsidRDefault="00B34EE5" w:rsidP="00265E45">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B15EA8"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B15EA8">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6568A6" w:rsidRPr="00B15EA8"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r>
      <w:tr w:rsidR="006568A6" w:rsidRPr="00B15EA8"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Elektrinis, suvirinimo įtampa nuo 8V iki 48V.</w:t>
            </w:r>
            <w:r w:rsidRPr="00B15EA8">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r>
      <w:tr w:rsidR="006568A6" w:rsidRPr="00B15EA8"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B15EA8" w:rsidRDefault="00AF6502" w:rsidP="00265E45">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C4F"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p>
          <w:p w14:paraId="6E53DC50"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C5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išorinis skersmuo (pvz. 110);</w:t>
            </w:r>
          </w:p>
          <w:p w14:paraId="6E53DC5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(PE100);</w:t>
            </w:r>
          </w:p>
          <w:p w14:paraId="6E53DC53"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 arba SDR17);</w:t>
            </w:r>
          </w:p>
          <w:p w14:paraId="6E53DC5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(PN10 arba PN16);</w:t>
            </w:r>
          </w:p>
          <w:p w14:paraId="6E53DC5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Tinkamo vamzdžio SDR skaičius (pvz. SDR11);</w:t>
            </w:r>
          </w:p>
          <w:p w14:paraId="6E53DC5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p w14:paraId="6E53DC57"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B15EA8"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B15EA8" w:rsidRDefault="00AF6502" w:rsidP="00265E45">
            <w:pPr>
              <w:rPr>
                <w:rFonts w:asciiTheme="minorHAnsi" w:hAnsiTheme="minorHAnsi" w:cstheme="minorHAnsi"/>
                <w:color w:val="000000" w:themeColor="text1"/>
                <w:sz w:val="22"/>
                <w:szCs w:val="22"/>
                <w:lang w:eastAsia="lt-LT"/>
              </w:rPr>
            </w:pPr>
          </w:p>
        </w:tc>
      </w:tr>
      <w:tr w:rsidR="006568A6" w:rsidRPr="00B15EA8"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Nepriklausomos, akredituotos organizacijos išduotas ir Europos Sąjungoje galiojantis pažymėjimas, patvirtinantis, </w:t>
            </w:r>
            <w:r w:rsidRPr="00B15EA8">
              <w:rPr>
                <w:rFonts w:asciiTheme="minorHAnsi" w:hAnsiTheme="minorHAnsi" w:cstheme="minorHAnsi"/>
                <w:color w:val="000000" w:themeColor="text1"/>
                <w:sz w:val="22"/>
                <w:szCs w:val="22"/>
              </w:rPr>
              <w:lastRenderedPageBreak/>
              <w:t>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B15EA8" w:rsidRDefault="00AF6502" w:rsidP="00265E45">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B15EA8"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B15EA8" w:rsidRDefault="00AF6502" w:rsidP="00265E45">
            <w:pPr>
              <w:jc w:val="center"/>
              <w:rPr>
                <w:rFonts w:asciiTheme="minorHAnsi" w:hAnsiTheme="minorHAnsi" w:cstheme="minorHAnsi"/>
                <w:b/>
                <w:color w:val="000000" w:themeColor="text1"/>
                <w:sz w:val="22"/>
                <w:szCs w:val="22"/>
              </w:rPr>
            </w:pPr>
          </w:p>
        </w:tc>
      </w:tr>
      <w:tr w:rsidR="006568A6" w:rsidRPr="00B15EA8"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C7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B15EA8" w:rsidRDefault="00AF6502" w:rsidP="00265E45">
            <w:pPr>
              <w:jc w:val="both"/>
              <w:rPr>
                <w:rFonts w:asciiTheme="minorHAnsi" w:hAnsiTheme="minorHAnsi" w:cstheme="minorHAnsi"/>
                <w:color w:val="000000" w:themeColor="text1"/>
                <w:sz w:val="22"/>
                <w:szCs w:val="22"/>
              </w:rPr>
            </w:pPr>
          </w:p>
        </w:tc>
      </w:tr>
      <w:tr w:rsidR="006568A6" w:rsidRPr="00B15EA8"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C"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w:t>
            </w:r>
          </w:p>
          <w:p w14:paraId="6E53DC7D"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63 mm;</w:t>
            </w:r>
          </w:p>
          <w:p w14:paraId="6E53DC7E"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w:t>
            </w:r>
          </w:p>
          <w:p w14:paraId="6E53DC7F"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w:t>
            </w:r>
          </w:p>
          <w:p w14:paraId="6E53DC80"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6E53DC81"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355 mm;</w:t>
            </w:r>
          </w:p>
          <w:p w14:paraId="6E53DC82"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B15EA8"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B15EA8" w:rsidRDefault="00AF6502"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C89" w14:textId="77777777" w:rsidR="00AE0E6E" w:rsidRPr="00B15EA8" w:rsidRDefault="00AE0E6E" w:rsidP="00AE0E6E">
      <w:pPr>
        <w:jc w:val="both"/>
        <w:rPr>
          <w:rFonts w:asciiTheme="minorHAnsi" w:hAnsiTheme="minorHAnsi" w:cstheme="minorHAnsi"/>
          <w:color w:val="000000" w:themeColor="text1"/>
          <w:sz w:val="22"/>
          <w:szCs w:val="22"/>
        </w:rPr>
      </w:pPr>
    </w:p>
    <w:p w14:paraId="6E53DCE2" w14:textId="4142E5AE"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8" w:name="_Toc190265990"/>
      <w:r w:rsidRPr="00B15EA8">
        <w:rPr>
          <w:rFonts w:asciiTheme="minorHAnsi" w:hAnsiTheme="minorHAnsi" w:cstheme="minorHAnsi"/>
          <w:color w:val="000000" w:themeColor="text1"/>
          <w:sz w:val="22"/>
          <w:szCs w:val="22"/>
        </w:rPr>
        <w:t>Polietileno (PE) vandentiekio vamzdžių tempimui atsparių adapterių techniniai reikalavimai</w:t>
      </w:r>
      <w:bookmarkEnd w:id="18"/>
    </w:p>
    <w:tbl>
      <w:tblPr>
        <w:tblStyle w:val="TableGrid"/>
        <w:tblW w:w="5047" w:type="pct"/>
        <w:tblLook w:val="04A0" w:firstRow="1" w:lastRow="0" w:firstColumn="1" w:lastColumn="0" w:noHBand="0" w:noVBand="1"/>
      </w:tblPr>
      <w:tblGrid>
        <w:gridCol w:w="7417"/>
        <w:gridCol w:w="7417"/>
      </w:tblGrid>
      <w:tr w:rsidR="006568A6" w:rsidRPr="00B15EA8" w14:paraId="23553B6C" w14:textId="77777777" w:rsidTr="00F04DA2">
        <w:trPr>
          <w:trHeight w:val="326"/>
        </w:trPr>
        <w:tc>
          <w:tcPr>
            <w:tcW w:w="2500" w:type="pct"/>
          </w:tcPr>
          <w:p w14:paraId="3865680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C93A425" w14:textId="77777777" w:rsidTr="00F04DA2">
        <w:trPr>
          <w:trHeight w:val="351"/>
        </w:trPr>
        <w:tc>
          <w:tcPr>
            <w:tcW w:w="2500" w:type="pct"/>
          </w:tcPr>
          <w:p w14:paraId="17D56AD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35FD028" w14:textId="77777777" w:rsidTr="00F04DA2">
        <w:trPr>
          <w:trHeight w:val="301"/>
        </w:trPr>
        <w:tc>
          <w:tcPr>
            <w:tcW w:w="2500" w:type="pct"/>
          </w:tcPr>
          <w:p w14:paraId="270CF81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B15EA8" w:rsidRDefault="00097834" w:rsidP="00F04DA2">
            <w:pPr>
              <w:rPr>
                <w:rFonts w:asciiTheme="minorHAnsi" w:hAnsiTheme="minorHAnsi" w:cstheme="minorHAnsi"/>
                <w:color w:val="000000" w:themeColor="text1"/>
                <w:sz w:val="22"/>
                <w:szCs w:val="22"/>
              </w:rPr>
            </w:pPr>
          </w:p>
        </w:tc>
      </w:tr>
    </w:tbl>
    <w:p w14:paraId="3E720CE4"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6568A6" w:rsidRPr="00B15EA8"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B15EA8" w:rsidRDefault="00B34EE5"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B15EA8"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B15EA8" w:rsidRDefault="00AF6502" w:rsidP="00265E45">
            <w:pPr>
              <w:spacing w:line="256" w:lineRule="auto"/>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B15EA8"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B15EA8" w:rsidRDefault="00BB4A53"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w:t>
            </w:r>
            <w:proofErr w:type="spellStart"/>
            <w:r w:rsidRPr="00B15EA8">
              <w:rPr>
                <w:rFonts w:asciiTheme="minorHAnsi" w:hAnsiTheme="minorHAnsi" w:cstheme="minorHAnsi"/>
                <w:color w:val="000000" w:themeColor="text1"/>
                <w:sz w:val="22"/>
                <w:szCs w:val="22"/>
              </w:rPr>
              <w:t>elastomeriniai</w:t>
            </w:r>
            <w:proofErr w:type="spellEnd"/>
            <w:r w:rsidRPr="00B15EA8">
              <w:rPr>
                <w:rFonts w:asciiTheme="minorHAnsi" w:hAnsiTheme="minorHAnsi" w:cstheme="minorHAnsi"/>
                <w:color w:val="000000" w:themeColor="text1"/>
                <w:sz w:val="22"/>
                <w:szCs w:val="22"/>
              </w:rPr>
              <w:t xml:space="preserve">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Kalusis ketus ne žemesnės markės kaip EN-GJS-400 pagal LST EN 1563 arba lygiavertis</w:t>
            </w:r>
            <w:r w:rsidRPr="00B15EA8">
              <w:rPr>
                <w:rFonts w:asciiTheme="minorHAnsi" w:hAnsiTheme="minorHAnsi" w:cstheme="minorHAnsi"/>
                <w:color w:val="000000" w:themeColor="text1"/>
                <w:sz w:val="22"/>
                <w:szCs w:val="22"/>
              </w:rPr>
              <w:t xml:space="preserve">. </w:t>
            </w:r>
          </w:p>
          <w:p w14:paraId="6E53DD12"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B15EA8" w:rsidRDefault="00AF6502" w:rsidP="00265E45">
            <w:pPr>
              <w:spacing w:line="256" w:lineRule="auto"/>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Atraminės įvorės medžiaga </w:t>
            </w:r>
          </w:p>
          <w:p w14:paraId="6E53DD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6568A6" w:rsidRPr="00B15EA8" w14:paraId="6E53DD27" w14:textId="77777777" w:rsidTr="00265E45">
              <w:trPr>
                <w:trHeight w:val="616"/>
              </w:trPr>
              <w:tc>
                <w:tcPr>
                  <w:tcW w:w="5717" w:type="dxa"/>
                </w:tcPr>
                <w:p w14:paraId="6E53DD25" w14:textId="77777777" w:rsidR="00AF6502" w:rsidRPr="00B15EA8"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kern w:val="24"/>
                      <w:sz w:val="22"/>
                      <w:szCs w:val="22"/>
                    </w:rPr>
                    <w:t>Products</w:t>
                  </w:r>
                  <w:proofErr w:type="spellEnd"/>
                  <w:r w:rsidRPr="00B15EA8">
                    <w:rPr>
                      <w:rFonts w:asciiTheme="minorHAnsi" w:hAnsiTheme="minorHAnsi" w:cstheme="minorHAnsi"/>
                      <w:color w:val="000000" w:themeColor="text1"/>
                      <w:kern w:val="24"/>
                      <w:sz w:val="22"/>
                      <w:szCs w:val="22"/>
                    </w:rPr>
                    <w:t xml:space="preserve">“) arba lygiavertis*, ne mažesnių reikalavimų nei nustato LST EN 14901 standartas (standarto priede nurodomas jungties tipas). </w:t>
                  </w:r>
                </w:p>
                <w:p w14:paraId="6E53DD26"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w:t>
                  </w:r>
                  <w:r w:rsidRPr="00B15EA8">
                    <w:rPr>
                      <w:rFonts w:asciiTheme="minorHAnsi" w:hAnsiTheme="minorHAnsi" w:cstheme="minorHAnsi"/>
                      <w:color w:val="000000" w:themeColor="text1"/>
                      <w:kern w:val="24"/>
                      <w:sz w:val="22"/>
                      <w:szCs w:val="22"/>
                    </w:rPr>
                    <w:lastRenderedPageBreak/>
                    <w:t xml:space="preserve">tikrinimus, gaminių bandymus ir gamintojo deklaruojamų gaminių savybių atitikimo nustatymus. </w:t>
                  </w:r>
                </w:p>
              </w:tc>
            </w:tr>
          </w:tbl>
          <w:p w14:paraId="6E53DD2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Turi būti nurodyta:</w:t>
            </w:r>
          </w:p>
          <w:p w14:paraId="6E53DD2F"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D30"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Pagaminimo metai (pvz. 2017);</w:t>
            </w:r>
          </w:p>
          <w:p w14:paraId="6E53DD31"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r w:rsidRPr="00B15EA8">
              <w:rPr>
                <w:rFonts w:asciiTheme="minorHAnsi" w:hAnsiTheme="minorHAnsi" w:cstheme="minorHAnsi"/>
                <w:color w:val="000000" w:themeColor="text1"/>
                <w:kern w:val="24"/>
                <w:sz w:val="22"/>
                <w:szCs w:val="22"/>
              </w:rPr>
              <w:t>EN-GJS-400</w:t>
            </w:r>
            <w:r w:rsidRPr="00B15EA8">
              <w:rPr>
                <w:rFonts w:asciiTheme="minorHAnsi" w:hAnsiTheme="minorHAnsi" w:cstheme="minorHAnsi"/>
                <w:color w:val="000000" w:themeColor="text1"/>
                <w:sz w:val="22"/>
                <w:szCs w:val="22"/>
              </w:rPr>
              <w:t>);</w:t>
            </w:r>
          </w:p>
          <w:p w14:paraId="6E53DD32"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DN110);</w:t>
            </w:r>
          </w:p>
          <w:p w14:paraId="6E53DD33"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Slėgio klasė (PN16). </w:t>
            </w:r>
          </w:p>
          <w:p w14:paraId="6E53DD34"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12842);</w:t>
            </w:r>
          </w:p>
          <w:p w14:paraId="6E53DD35"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ir/arba PE.</w:t>
            </w:r>
          </w:p>
          <w:p w14:paraId="6E53DD36"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6568A6" w:rsidRPr="00B15EA8"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B15EA8">
              <w:rPr>
                <w:rFonts w:asciiTheme="minorHAnsi" w:hAnsiTheme="minorHAnsi" w:cstheme="minorHAnsi"/>
                <w:color w:val="000000" w:themeColor="text1"/>
                <w:kern w:val="24"/>
                <w:sz w:val="22"/>
                <w:szCs w:val="22"/>
              </w:rPr>
              <w:t xml:space="preserve"> </w:t>
            </w:r>
          </w:p>
          <w:p w14:paraId="6E53DD40"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(lietuvių arba anglų k.);</w:t>
            </w:r>
          </w:p>
          <w:p w14:paraId="6E53DD41"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D51"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DN50 / 63 mm;</w:t>
            </w:r>
          </w:p>
          <w:p w14:paraId="6E53DD52"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DN100 / 110 mm;</w:t>
            </w:r>
          </w:p>
          <w:p w14:paraId="6E53DD53"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DN150 / 160 mm;</w:t>
            </w:r>
          </w:p>
          <w:p w14:paraId="6E53DD54"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DN200 / 200 mm;</w:t>
            </w:r>
          </w:p>
          <w:p w14:paraId="6E53DD55"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DN200 / 225 mm;</w:t>
            </w:r>
          </w:p>
          <w:p w14:paraId="6E53DD56"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DN300 / 315 mm;</w:t>
            </w:r>
          </w:p>
          <w:p w14:paraId="6E53DD57"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DN300 / 355 mm;</w:t>
            </w:r>
          </w:p>
          <w:p w14:paraId="6E53DD58"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DN400 / 400 mm;</w:t>
            </w:r>
          </w:p>
          <w:p w14:paraId="6E53DD59"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45510AE"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 </w:t>
            </w:r>
          </w:p>
          <w:p w14:paraId="65DB97CC"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6EB362BE" w14:textId="238C63B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w:t>
            </w:r>
          </w:p>
          <w:p w14:paraId="60AF86B8" w14:textId="5BD92443"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 </w:t>
            </w:r>
          </w:p>
          <w:p w14:paraId="68585710" w14:textId="3451099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633BA1FE" w14:textId="23E8B062"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D61" w14:textId="30C355A0" w:rsidR="00AF6502"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1-4, 6-9, 14-15 atitikimas turi būti nurodytas Eksploatacinių savybių deklaracijoje;</w:t>
      </w:r>
    </w:p>
    <w:p w14:paraId="6E53DD66"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21ED3298" w14:textId="5DC156C3" w:rsidR="0080196C" w:rsidRPr="00B15EA8" w:rsidRDefault="0080196C" w:rsidP="0034480F">
      <w:pPr>
        <w:pStyle w:val="Heading1"/>
        <w:numPr>
          <w:ilvl w:val="0"/>
          <w:numId w:val="28"/>
        </w:numPr>
        <w:ind w:left="924" w:hanging="357"/>
        <w:rPr>
          <w:rFonts w:asciiTheme="minorHAnsi" w:hAnsiTheme="minorHAnsi" w:cstheme="minorHAnsi"/>
          <w:color w:val="000000" w:themeColor="text1"/>
          <w:sz w:val="22"/>
          <w:szCs w:val="22"/>
        </w:rPr>
      </w:pPr>
      <w:bookmarkStart w:id="19" w:name="_Toc190265991"/>
      <w:r w:rsidRPr="00B15EA8">
        <w:rPr>
          <w:rFonts w:asciiTheme="minorHAnsi" w:hAnsiTheme="minorHAnsi" w:cstheme="minorHAnsi"/>
          <w:color w:val="000000" w:themeColor="text1"/>
          <w:sz w:val="22"/>
          <w:szCs w:val="22"/>
        </w:rPr>
        <w:lastRenderedPageBreak/>
        <w:t>Antžeminių gaisrinių hidrantų techniniai reikalavimai</w:t>
      </w:r>
      <w:bookmarkEnd w:id="19"/>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09F3098C" w14:textId="77777777" w:rsidTr="00F04DA2">
        <w:trPr>
          <w:trHeight w:val="326"/>
        </w:trPr>
        <w:tc>
          <w:tcPr>
            <w:tcW w:w="2500" w:type="pct"/>
          </w:tcPr>
          <w:p w14:paraId="3BFB6E2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7BDDDCE"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91F5145" w14:textId="77777777" w:rsidTr="00F04DA2">
        <w:trPr>
          <w:trHeight w:val="351"/>
        </w:trPr>
        <w:tc>
          <w:tcPr>
            <w:tcW w:w="2500" w:type="pct"/>
          </w:tcPr>
          <w:p w14:paraId="4BC1EDF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9D2053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4C4E925C" w14:textId="77777777" w:rsidTr="00F04DA2">
        <w:trPr>
          <w:trHeight w:val="301"/>
        </w:trPr>
        <w:tc>
          <w:tcPr>
            <w:tcW w:w="2500" w:type="pct"/>
          </w:tcPr>
          <w:p w14:paraId="017D9DAF"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B16FF57" w14:textId="77777777" w:rsidR="00097834" w:rsidRPr="00B15EA8" w:rsidRDefault="00097834" w:rsidP="00F04DA2">
            <w:pPr>
              <w:rPr>
                <w:rFonts w:asciiTheme="minorHAnsi" w:hAnsiTheme="minorHAnsi" w:cstheme="minorHAnsi"/>
                <w:color w:val="000000" w:themeColor="text1"/>
                <w:sz w:val="22"/>
                <w:szCs w:val="22"/>
              </w:rPr>
            </w:pPr>
          </w:p>
        </w:tc>
      </w:tr>
    </w:tbl>
    <w:p w14:paraId="5D2A5493"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D4F0AC2"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23BABCC0"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4DE7C8D2"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50100D89"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2E4142B" w14:textId="1B329AB7" w:rsidR="0080196C" w:rsidRPr="00B15EA8" w:rsidRDefault="00B34EE5"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52E66F77"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0058A7FB"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0C5CAF36" w14:textId="77777777" w:rsidR="0080196C" w:rsidRPr="00B15EA8" w:rsidRDefault="0080196C" w:rsidP="00AA66EB">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5ABA7279" w14:textId="77777777" w:rsidR="0080196C" w:rsidRPr="00B15EA8" w:rsidRDefault="0080196C"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DC66D37" w14:textId="77777777" w:rsidR="0080196C" w:rsidRPr="00B15EA8" w:rsidRDefault="0080196C" w:rsidP="00AA66EB">
            <w:pPr>
              <w:pStyle w:val="Footer"/>
              <w:spacing w:line="256" w:lineRule="auto"/>
              <w:jc w:val="center"/>
              <w:rPr>
                <w:rFonts w:asciiTheme="minorHAnsi" w:hAnsiTheme="minorHAnsi" w:cstheme="minorHAnsi"/>
                <w:b/>
                <w:color w:val="000000" w:themeColor="text1"/>
                <w:sz w:val="22"/>
                <w:szCs w:val="22"/>
              </w:rPr>
            </w:pPr>
          </w:p>
        </w:tc>
      </w:tr>
      <w:tr w:rsidR="006568A6" w:rsidRPr="00B15EA8" w14:paraId="36EC8176" w14:textId="77777777" w:rsidTr="00AA66EB">
        <w:tc>
          <w:tcPr>
            <w:tcW w:w="228" w:type="pct"/>
            <w:tcBorders>
              <w:top w:val="single" w:sz="4" w:space="0" w:color="auto"/>
              <w:left w:val="single" w:sz="4" w:space="0" w:color="auto"/>
              <w:bottom w:val="single" w:sz="4" w:space="0" w:color="auto"/>
              <w:right w:val="single" w:sz="4" w:space="0" w:color="auto"/>
            </w:tcBorders>
          </w:tcPr>
          <w:p w14:paraId="64310938"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83B9CA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1F5D62A" w14:textId="61075044"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14384 ir LST EN 1074-6 arba lygiaverčiai</w:t>
            </w:r>
            <w:r w:rsidR="00902FEC"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F25C9C5"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7BA7378"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6C85477A" w14:textId="77777777" w:rsidTr="00AA66EB">
        <w:tc>
          <w:tcPr>
            <w:tcW w:w="228" w:type="pct"/>
            <w:tcBorders>
              <w:top w:val="single" w:sz="4" w:space="0" w:color="auto"/>
              <w:left w:val="single" w:sz="4" w:space="0" w:color="auto"/>
              <w:bottom w:val="single" w:sz="4" w:space="0" w:color="auto"/>
              <w:right w:val="single" w:sz="4" w:space="0" w:color="auto"/>
            </w:tcBorders>
          </w:tcPr>
          <w:p w14:paraId="2A2F4E8E"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3E56A6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Atitikimas</w:t>
            </w:r>
          </w:p>
        </w:tc>
        <w:tc>
          <w:tcPr>
            <w:tcW w:w="2008" w:type="pct"/>
            <w:tcBorders>
              <w:top w:val="single" w:sz="4" w:space="0" w:color="auto"/>
              <w:left w:val="single" w:sz="4" w:space="0" w:color="auto"/>
              <w:bottom w:val="single" w:sz="4" w:space="0" w:color="auto"/>
              <w:right w:val="single" w:sz="4" w:space="0" w:color="auto"/>
            </w:tcBorders>
            <w:hideMark/>
          </w:tcPr>
          <w:p w14:paraId="432F38C6"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Atitikti „Stacionariųjų gaisrų gesinimo sistemų projektavimo ir įrengimo taisykles“ patvirtintas Priešgaisrinės apsaugos ir gelbėjimo departamento.</w:t>
            </w:r>
          </w:p>
        </w:tc>
        <w:tc>
          <w:tcPr>
            <w:tcW w:w="951" w:type="pct"/>
            <w:tcBorders>
              <w:top w:val="single" w:sz="4" w:space="0" w:color="auto"/>
              <w:left w:val="single" w:sz="4" w:space="0" w:color="auto"/>
              <w:bottom w:val="single" w:sz="4" w:space="0" w:color="auto"/>
              <w:right w:val="single" w:sz="4" w:space="0" w:color="auto"/>
            </w:tcBorders>
          </w:tcPr>
          <w:p w14:paraId="05A1D17C"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BEE3573"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64EF3E79"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50141732"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DCAA704" w14:textId="77777777" w:rsidR="0080196C" w:rsidRPr="00B15EA8" w:rsidRDefault="0080196C"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Taikomas nacionalinis reikalavimas</w:t>
            </w:r>
          </w:p>
        </w:tc>
        <w:tc>
          <w:tcPr>
            <w:tcW w:w="2008" w:type="pct"/>
            <w:tcBorders>
              <w:top w:val="single" w:sz="4" w:space="0" w:color="auto"/>
              <w:left w:val="single" w:sz="4" w:space="0" w:color="auto"/>
              <w:bottom w:val="single" w:sz="4" w:space="0" w:color="auto"/>
              <w:right w:val="single" w:sz="4" w:space="0" w:color="auto"/>
            </w:tcBorders>
            <w:hideMark/>
          </w:tcPr>
          <w:p w14:paraId="527613B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Priešgaisrinės apsaugos ir gelbėjimo departamento prie Lietuvos Respublikos Vidaus reikalų ministerijos „Lauko gaisrinio vandentiekio tinklų ir statinių projektavimo ir įrengimo taisyklės“</w:t>
            </w:r>
          </w:p>
        </w:tc>
        <w:tc>
          <w:tcPr>
            <w:tcW w:w="951" w:type="pct"/>
            <w:tcBorders>
              <w:top w:val="single" w:sz="4" w:space="0" w:color="auto"/>
              <w:left w:val="single" w:sz="4" w:space="0" w:color="auto"/>
              <w:bottom w:val="single" w:sz="4" w:space="0" w:color="auto"/>
              <w:right w:val="single" w:sz="4" w:space="0" w:color="auto"/>
            </w:tcBorders>
          </w:tcPr>
          <w:p w14:paraId="16DFA72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D1C622E"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0C310844"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493C97E6"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49C3AA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tipas</w:t>
            </w:r>
          </w:p>
        </w:tc>
        <w:tc>
          <w:tcPr>
            <w:tcW w:w="2008" w:type="pct"/>
            <w:tcBorders>
              <w:top w:val="single" w:sz="4" w:space="0" w:color="auto"/>
              <w:left w:val="single" w:sz="4" w:space="0" w:color="auto"/>
              <w:bottom w:val="single" w:sz="4" w:space="0" w:color="auto"/>
              <w:right w:val="single" w:sz="4" w:space="0" w:color="auto"/>
            </w:tcBorders>
            <w:hideMark/>
          </w:tcPr>
          <w:p w14:paraId="688217CA" w14:textId="77777777" w:rsidR="0080196C" w:rsidRPr="00B15EA8" w:rsidRDefault="0080196C" w:rsidP="002C5DD9">
            <w:pPr>
              <w:spacing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Tuščias antžeminis gaisrinis hidrantas su atskiriamuoju įtaisu (C tipas).</w:t>
            </w:r>
          </w:p>
        </w:tc>
        <w:tc>
          <w:tcPr>
            <w:tcW w:w="951" w:type="pct"/>
            <w:tcBorders>
              <w:top w:val="single" w:sz="4" w:space="0" w:color="auto"/>
              <w:left w:val="single" w:sz="4" w:space="0" w:color="auto"/>
              <w:bottom w:val="single" w:sz="4" w:space="0" w:color="auto"/>
              <w:right w:val="single" w:sz="4" w:space="0" w:color="auto"/>
            </w:tcBorders>
          </w:tcPr>
          <w:p w14:paraId="61D79066" w14:textId="77777777" w:rsidR="0080196C" w:rsidRPr="00B15EA8"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5CB881A" w14:textId="77777777" w:rsidR="0080196C" w:rsidRPr="00B15EA8"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55EC4E4D"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5016E2BB"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9050B75" w14:textId="77777777" w:rsidR="0080196C" w:rsidRPr="00B15EA8" w:rsidRDefault="0080196C"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vandentiekio tinklų</w:t>
            </w:r>
          </w:p>
        </w:tc>
        <w:tc>
          <w:tcPr>
            <w:tcW w:w="2008" w:type="pct"/>
            <w:tcBorders>
              <w:top w:val="single" w:sz="4" w:space="0" w:color="auto"/>
              <w:left w:val="single" w:sz="4" w:space="0" w:color="auto"/>
              <w:bottom w:val="single" w:sz="4" w:space="0" w:color="auto"/>
              <w:right w:val="single" w:sz="4" w:space="0" w:color="auto"/>
            </w:tcBorders>
            <w:hideMark/>
          </w:tcPr>
          <w:p w14:paraId="71955414"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Flanšinis</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Flanšų</w:t>
            </w:r>
            <w:proofErr w:type="spellEnd"/>
            <w:r w:rsidRPr="00B15EA8">
              <w:rPr>
                <w:rFonts w:asciiTheme="minorHAnsi" w:hAnsiTheme="minorHAnsi" w:cstheme="minorHAnsi"/>
                <w:color w:val="000000" w:themeColor="text1"/>
                <w:sz w:val="22"/>
                <w:szCs w:val="22"/>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08C77589"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6F4BC65"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
        </w:tc>
      </w:tr>
      <w:tr w:rsidR="006568A6" w:rsidRPr="00B15EA8" w14:paraId="1EBA697F" w14:textId="77777777" w:rsidTr="00AA66EB">
        <w:tc>
          <w:tcPr>
            <w:tcW w:w="228" w:type="pct"/>
            <w:tcBorders>
              <w:top w:val="single" w:sz="4" w:space="0" w:color="auto"/>
              <w:left w:val="single" w:sz="4" w:space="0" w:color="auto"/>
              <w:bottom w:val="single" w:sz="4" w:space="0" w:color="auto"/>
              <w:right w:val="single" w:sz="4" w:space="0" w:color="auto"/>
            </w:tcBorders>
          </w:tcPr>
          <w:p w14:paraId="6584B11E"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E8BC13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w:t>
            </w:r>
          </w:p>
        </w:tc>
        <w:tc>
          <w:tcPr>
            <w:tcW w:w="2008" w:type="pct"/>
            <w:tcBorders>
              <w:top w:val="single" w:sz="4" w:space="0" w:color="auto"/>
              <w:left w:val="single" w:sz="4" w:space="0" w:color="auto"/>
              <w:bottom w:val="single" w:sz="4" w:space="0" w:color="auto"/>
              <w:right w:val="single" w:sz="4" w:space="0" w:color="auto"/>
            </w:tcBorders>
            <w:hideMark/>
          </w:tcPr>
          <w:p w14:paraId="428105DF"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tc>
        <w:tc>
          <w:tcPr>
            <w:tcW w:w="951" w:type="pct"/>
            <w:tcBorders>
              <w:top w:val="single" w:sz="4" w:space="0" w:color="auto"/>
              <w:left w:val="single" w:sz="4" w:space="0" w:color="auto"/>
              <w:bottom w:val="single" w:sz="4" w:space="0" w:color="auto"/>
              <w:right w:val="single" w:sz="4" w:space="0" w:color="auto"/>
            </w:tcBorders>
          </w:tcPr>
          <w:p w14:paraId="6ACB0524"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09911AB6"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3672560B" w14:textId="77777777" w:rsidTr="00AA66EB">
        <w:tc>
          <w:tcPr>
            <w:tcW w:w="228" w:type="pct"/>
            <w:tcBorders>
              <w:top w:val="single" w:sz="4" w:space="0" w:color="auto"/>
              <w:left w:val="single" w:sz="4" w:space="0" w:color="auto"/>
              <w:bottom w:val="single" w:sz="4" w:space="0" w:color="auto"/>
              <w:right w:val="single" w:sz="4" w:space="0" w:color="auto"/>
            </w:tcBorders>
          </w:tcPr>
          <w:p w14:paraId="706DFB82"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656AA47"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8" w:type="pct"/>
            <w:tcBorders>
              <w:top w:val="single" w:sz="4" w:space="0" w:color="auto"/>
              <w:left w:val="single" w:sz="4" w:space="0" w:color="auto"/>
              <w:bottom w:val="single" w:sz="4" w:space="0" w:color="auto"/>
              <w:right w:val="single" w:sz="4" w:space="0" w:color="auto"/>
            </w:tcBorders>
            <w:hideMark/>
          </w:tcPr>
          <w:p w14:paraId="05CF4FF8"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 10; PN 16</w:t>
            </w:r>
          </w:p>
        </w:tc>
        <w:tc>
          <w:tcPr>
            <w:tcW w:w="951" w:type="pct"/>
            <w:tcBorders>
              <w:top w:val="single" w:sz="4" w:space="0" w:color="auto"/>
              <w:left w:val="single" w:sz="4" w:space="0" w:color="auto"/>
              <w:bottom w:val="single" w:sz="4" w:space="0" w:color="auto"/>
              <w:right w:val="single" w:sz="4" w:space="0" w:color="auto"/>
            </w:tcBorders>
          </w:tcPr>
          <w:p w14:paraId="7D3B9F5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35C493B"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6635B97A" w14:textId="77777777" w:rsidTr="00AA66EB">
        <w:tc>
          <w:tcPr>
            <w:tcW w:w="228" w:type="pct"/>
            <w:tcBorders>
              <w:top w:val="single" w:sz="4" w:space="0" w:color="auto"/>
              <w:left w:val="single" w:sz="4" w:space="0" w:color="auto"/>
              <w:bottom w:val="single" w:sz="4" w:space="0" w:color="auto"/>
              <w:right w:val="single" w:sz="4" w:space="0" w:color="auto"/>
            </w:tcBorders>
          </w:tcPr>
          <w:p w14:paraId="5B5BB657"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86F195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8" w:type="pct"/>
            <w:tcBorders>
              <w:top w:val="single" w:sz="4" w:space="0" w:color="auto"/>
              <w:left w:val="single" w:sz="4" w:space="0" w:color="auto"/>
              <w:bottom w:val="single" w:sz="4" w:space="0" w:color="auto"/>
              <w:right w:val="single" w:sz="4" w:space="0" w:color="auto"/>
            </w:tcBorders>
          </w:tcPr>
          <w:p w14:paraId="0028AC02" w14:textId="77777777" w:rsidR="0072330E"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Nerūdijančio plieno ne žemesnės klasės negu AISI304 arba</w:t>
            </w:r>
          </w:p>
          <w:p w14:paraId="335B7A08" w14:textId="77777777" w:rsidR="0072330E"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ne </w:t>
            </w:r>
            <w:proofErr w:type="spellStart"/>
            <w:r w:rsidRPr="00B15EA8">
              <w:rPr>
                <w:rFonts w:asciiTheme="minorHAnsi" w:hAnsiTheme="minorHAnsi" w:cstheme="minorHAnsi"/>
                <w:color w:val="000000" w:themeColor="text1"/>
                <w:sz w:val="22"/>
                <w:szCs w:val="22"/>
              </w:rPr>
              <w:t>mažesnėsmarkės</w:t>
            </w:r>
            <w:proofErr w:type="spellEnd"/>
            <w:r w:rsidRPr="00B15EA8">
              <w:rPr>
                <w:rFonts w:asciiTheme="minorHAnsi" w:hAnsiTheme="minorHAnsi" w:cstheme="minorHAnsi"/>
                <w:color w:val="000000" w:themeColor="text1"/>
                <w:sz w:val="22"/>
                <w:szCs w:val="22"/>
              </w:rPr>
              <w:t xml:space="preserve"> nei EN-GJS-400 pagal LST EN</w:t>
            </w:r>
          </w:p>
          <w:p w14:paraId="092C3AD6" w14:textId="57654C50" w:rsidR="0080196C"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1563 arba lygiavertį standartą.</w:t>
            </w:r>
          </w:p>
        </w:tc>
        <w:tc>
          <w:tcPr>
            <w:tcW w:w="951" w:type="pct"/>
            <w:tcBorders>
              <w:top w:val="single" w:sz="4" w:space="0" w:color="auto"/>
              <w:left w:val="single" w:sz="4" w:space="0" w:color="auto"/>
              <w:bottom w:val="single" w:sz="4" w:space="0" w:color="auto"/>
              <w:right w:val="single" w:sz="4" w:space="0" w:color="auto"/>
            </w:tcBorders>
          </w:tcPr>
          <w:p w14:paraId="00D9CC8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E87438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0853FE3E" w14:textId="77777777" w:rsidTr="00AA66EB">
        <w:tc>
          <w:tcPr>
            <w:tcW w:w="228" w:type="pct"/>
            <w:tcBorders>
              <w:top w:val="single" w:sz="4" w:space="0" w:color="auto"/>
              <w:left w:val="single" w:sz="4" w:space="0" w:color="auto"/>
              <w:bottom w:val="single" w:sz="4" w:space="0" w:color="auto"/>
              <w:right w:val="single" w:sz="4" w:space="0" w:color="auto"/>
            </w:tcBorders>
          </w:tcPr>
          <w:p w14:paraId="36196E2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8A409DE"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Instaliavimo antžeminės dalies aukštis</w:t>
            </w:r>
          </w:p>
        </w:tc>
        <w:tc>
          <w:tcPr>
            <w:tcW w:w="2008" w:type="pct"/>
            <w:tcBorders>
              <w:top w:val="single" w:sz="4" w:space="0" w:color="auto"/>
              <w:left w:val="single" w:sz="4" w:space="0" w:color="auto"/>
              <w:bottom w:val="single" w:sz="4" w:space="0" w:color="auto"/>
              <w:right w:val="single" w:sz="4" w:space="0" w:color="auto"/>
            </w:tcBorders>
          </w:tcPr>
          <w:p w14:paraId="181B3D8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750-850 mm.</w:t>
            </w:r>
          </w:p>
        </w:tc>
        <w:tc>
          <w:tcPr>
            <w:tcW w:w="951" w:type="pct"/>
            <w:tcBorders>
              <w:top w:val="single" w:sz="4" w:space="0" w:color="auto"/>
              <w:left w:val="single" w:sz="4" w:space="0" w:color="auto"/>
              <w:bottom w:val="single" w:sz="4" w:space="0" w:color="auto"/>
              <w:right w:val="single" w:sz="4" w:space="0" w:color="auto"/>
            </w:tcBorders>
          </w:tcPr>
          <w:p w14:paraId="681325A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1983C7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6B612BAD" w14:textId="77777777" w:rsidTr="00AA66EB">
        <w:tc>
          <w:tcPr>
            <w:tcW w:w="228" w:type="pct"/>
            <w:tcBorders>
              <w:top w:val="single" w:sz="4" w:space="0" w:color="auto"/>
              <w:left w:val="single" w:sz="4" w:space="0" w:color="auto"/>
              <w:bottom w:val="single" w:sz="4" w:space="0" w:color="auto"/>
              <w:right w:val="single" w:sz="4" w:space="0" w:color="auto"/>
            </w:tcBorders>
          </w:tcPr>
          <w:p w14:paraId="194D4AAC"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5365A2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medžiaga</w:t>
            </w:r>
          </w:p>
        </w:tc>
        <w:tc>
          <w:tcPr>
            <w:tcW w:w="2008" w:type="pct"/>
            <w:tcBorders>
              <w:top w:val="single" w:sz="4" w:space="0" w:color="auto"/>
              <w:left w:val="single" w:sz="4" w:space="0" w:color="auto"/>
              <w:bottom w:val="single" w:sz="4" w:space="0" w:color="auto"/>
              <w:right w:val="single" w:sz="4" w:space="0" w:color="auto"/>
            </w:tcBorders>
          </w:tcPr>
          <w:p w14:paraId="512DC124" w14:textId="343EC0B1"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arba lygiavertį</w:t>
            </w:r>
            <w:r w:rsidR="00902FEC" w:rsidRPr="00B15EA8">
              <w:rPr>
                <w:rFonts w:asciiTheme="minorHAnsi" w:hAnsiTheme="minorHAnsi" w:cstheme="minorHAnsi"/>
                <w:color w:val="000000" w:themeColor="text1"/>
                <w:sz w:val="22"/>
                <w:szCs w:val="22"/>
              </w:rPr>
              <w:t xml:space="preserve"> standartą</w:t>
            </w:r>
            <w:r w:rsidRPr="00B15EA8">
              <w:rPr>
                <w:rFonts w:asciiTheme="minorHAnsi" w:hAnsiTheme="minorHAnsi" w:cstheme="minorHAnsi"/>
                <w:color w:val="000000" w:themeColor="text1"/>
                <w:sz w:val="22"/>
                <w:szCs w:val="22"/>
              </w:rPr>
              <w:t xml:space="preserve"> tinkamą šaltam geriamajam vandeniui.</w:t>
            </w:r>
          </w:p>
        </w:tc>
        <w:tc>
          <w:tcPr>
            <w:tcW w:w="951" w:type="pct"/>
            <w:tcBorders>
              <w:top w:val="single" w:sz="4" w:space="0" w:color="auto"/>
              <w:left w:val="single" w:sz="4" w:space="0" w:color="auto"/>
              <w:bottom w:val="single" w:sz="4" w:space="0" w:color="auto"/>
              <w:right w:val="single" w:sz="4" w:space="0" w:color="auto"/>
            </w:tcBorders>
          </w:tcPr>
          <w:p w14:paraId="635771A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CAFB28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DBADB54" w14:textId="77777777" w:rsidTr="00AA66EB">
        <w:tc>
          <w:tcPr>
            <w:tcW w:w="228" w:type="pct"/>
            <w:tcBorders>
              <w:top w:val="single" w:sz="4" w:space="0" w:color="auto"/>
              <w:left w:val="single" w:sz="4" w:space="0" w:color="auto"/>
              <w:bottom w:val="single" w:sz="4" w:space="0" w:color="auto"/>
              <w:right w:val="single" w:sz="4" w:space="0" w:color="auto"/>
            </w:tcBorders>
          </w:tcPr>
          <w:p w14:paraId="09D579FF"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5DB5DFB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komplektacija</w:t>
            </w:r>
          </w:p>
        </w:tc>
        <w:tc>
          <w:tcPr>
            <w:tcW w:w="2008" w:type="pct"/>
            <w:tcBorders>
              <w:top w:val="single" w:sz="4" w:space="0" w:color="auto"/>
              <w:left w:val="single" w:sz="4" w:space="0" w:color="auto"/>
              <w:bottom w:val="single" w:sz="4" w:space="0" w:color="auto"/>
              <w:right w:val="single" w:sz="4" w:space="0" w:color="auto"/>
            </w:tcBorders>
          </w:tcPr>
          <w:p w14:paraId="25542C2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būti pilnai sukomplektuotas ir paruoštas darbui (su dviem 2xB 77 mm diametro pajungimo galvutėmis, tipas GC 80-70).</w:t>
            </w:r>
          </w:p>
        </w:tc>
        <w:tc>
          <w:tcPr>
            <w:tcW w:w="951" w:type="pct"/>
            <w:tcBorders>
              <w:top w:val="single" w:sz="4" w:space="0" w:color="auto"/>
              <w:left w:val="single" w:sz="4" w:space="0" w:color="auto"/>
              <w:bottom w:val="single" w:sz="4" w:space="0" w:color="auto"/>
              <w:right w:val="single" w:sz="4" w:space="0" w:color="auto"/>
            </w:tcBorders>
          </w:tcPr>
          <w:p w14:paraId="292F72C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C52C0CB"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D651BA7" w14:textId="77777777" w:rsidTr="00AA66EB">
        <w:tc>
          <w:tcPr>
            <w:tcW w:w="228" w:type="pct"/>
            <w:tcBorders>
              <w:top w:val="single" w:sz="4" w:space="0" w:color="auto"/>
              <w:left w:val="single" w:sz="4" w:space="0" w:color="auto"/>
              <w:bottom w:val="single" w:sz="4" w:space="0" w:color="auto"/>
              <w:right w:val="single" w:sz="4" w:space="0" w:color="auto"/>
            </w:tcBorders>
          </w:tcPr>
          <w:p w14:paraId="747CE61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694634F"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galvučių aklės</w:t>
            </w:r>
          </w:p>
        </w:tc>
        <w:tc>
          <w:tcPr>
            <w:tcW w:w="2008" w:type="pct"/>
            <w:tcBorders>
              <w:top w:val="single" w:sz="4" w:space="0" w:color="auto"/>
              <w:left w:val="single" w:sz="4" w:space="0" w:color="auto"/>
              <w:bottom w:val="single" w:sz="4" w:space="0" w:color="auto"/>
              <w:right w:val="single" w:sz="4" w:space="0" w:color="auto"/>
            </w:tcBorders>
          </w:tcPr>
          <w:p w14:paraId="35B2D53F" w14:textId="77777777" w:rsidR="0080196C" w:rsidRPr="00B15EA8"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GZ-80-70; </w:t>
            </w:r>
          </w:p>
          <w:p w14:paraId="28AB9BFE" w14:textId="77777777" w:rsidR="0080196C" w:rsidRPr="00B15EA8"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Plastikas.</w:t>
            </w:r>
          </w:p>
        </w:tc>
        <w:tc>
          <w:tcPr>
            <w:tcW w:w="951" w:type="pct"/>
            <w:tcBorders>
              <w:top w:val="single" w:sz="4" w:space="0" w:color="auto"/>
              <w:left w:val="single" w:sz="4" w:space="0" w:color="auto"/>
              <w:bottom w:val="single" w:sz="4" w:space="0" w:color="auto"/>
              <w:right w:val="single" w:sz="4" w:space="0" w:color="auto"/>
            </w:tcBorders>
          </w:tcPr>
          <w:p w14:paraId="5A8C2B6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E69D6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417E2A9" w14:textId="77777777" w:rsidTr="00AA66EB">
        <w:tc>
          <w:tcPr>
            <w:tcW w:w="228" w:type="pct"/>
            <w:tcBorders>
              <w:top w:val="single" w:sz="4" w:space="0" w:color="auto"/>
              <w:left w:val="single" w:sz="4" w:space="0" w:color="auto"/>
              <w:bottom w:val="single" w:sz="4" w:space="0" w:color="auto"/>
              <w:right w:val="single" w:sz="4" w:space="0" w:color="auto"/>
            </w:tcBorders>
          </w:tcPr>
          <w:p w14:paraId="3AE2AC10"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4EFA5D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Uždarymo kryptis</w:t>
            </w:r>
          </w:p>
        </w:tc>
        <w:tc>
          <w:tcPr>
            <w:tcW w:w="2008" w:type="pct"/>
            <w:tcBorders>
              <w:top w:val="single" w:sz="4" w:space="0" w:color="auto"/>
              <w:left w:val="single" w:sz="4" w:space="0" w:color="auto"/>
              <w:bottom w:val="single" w:sz="4" w:space="0" w:color="auto"/>
              <w:right w:val="single" w:sz="4" w:space="0" w:color="auto"/>
            </w:tcBorders>
          </w:tcPr>
          <w:p w14:paraId="18BA4CF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Laikrodžio rodyklės kryptimi, žiūrint iš hidranto viršaus.</w:t>
            </w:r>
          </w:p>
        </w:tc>
        <w:tc>
          <w:tcPr>
            <w:tcW w:w="951" w:type="pct"/>
            <w:tcBorders>
              <w:top w:val="single" w:sz="4" w:space="0" w:color="auto"/>
              <w:left w:val="single" w:sz="4" w:space="0" w:color="auto"/>
              <w:bottom w:val="single" w:sz="4" w:space="0" w:color="auto"/>
              <w:right w:val="single" w:sz="4" w:space="0" w:color="auto"/>
            </w:tcBorders>
          </w:tcPr>
          <w:p w14:paraId="3E27CFD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85C32DC"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EE09A8B" w14:textId="77777777" w:rsidTr="00AA66EB">
        <w:tc>
          <w:tcPr>
            <w:tcW w:w="228" w:type="pct"/>
            <w:tcBorders>
              <w:top w:val="single" w:sz="4" w:space="0" w:color="auto"/>
              <w:left w:val="single" w:sz="4" w:space="0" w:color="auto"/>
              <w:bottom w:val="single" w:sz="4" w:space="0" w:color="auto"/>
              <w:right w:val="single" w:sz="4" w:space="0" w:color="auto"/>
            </w:tcBorders>
          </w:tcPr>
          <w:p w14:paraId="435F44D6"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8E09E9C"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Srauto koeficientas </w:t>
            </w:r>
            <w:proofErr w:type="spellStart"/>
            <w:r w:rsidRPr="00B15EA8">
              <w:rPr>
                <w:rFonts w:asciiTheme="minorHAnsi" w:hAnsiTheme="minorHAnsi" w:cstheme="minorHAnsi"/>
                <w:color w:val="000000" w:themeColor="text1"/>
                <w:sz w:val="22"/>
                <w:szCs w:val="22"/>
              </w:rPr>
              <w:t>Kv</w:t>
            </w:r>
            <w:proofErr w:type="spellEnd"/>
          </w:p>
        </w:tc>
        <w:tc>
          <w:tcPr>
            <w:tcW w:w="2008" w:type="pct"/>
            <w:tcBorders>
              <w:top w:val="single" w:sz="4" w:space="0" w:color="auto"/>
              <w:left w:val="single" w:sz="4" w:space="0" w:color="auto"/>
              <w:bottom w:val="single" w:sz="4" w:space="0" w:color="auto"/>
              <w:right w:val="single" w:sz="4" w:space="0" w:color="auto"/>
            </w:tcBorders>
          </w:tcPr>
          <w:p w14:paraId="1C318A7C" w14:textId="2DE4A0BD"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140</w:t>
            </w:r>
            <w:r w:rsidR="0085260E"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39A794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82BAE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519C244E" w14:textId="77777777" w:rsidTr="00AA66EB">
        <w:tc>
          <w:tcPr>
            <w:tcW w:w="228" w:type="pct"/>
            <w:tcBorders>
              <w:top w:val="single" w:sz="4" w:space="0" w:color="auto"/>
              <w:left w:val="single" w:sz="4" w:space="0" w:color="auto"/>
              <w:bottom w:val="single" w:sz="4" w:space="0" w:color="auto"/>
              <w:right w:val="single" w:sz="4" w:space="0" w:color="auto"/>
            </w:tcBorders>
          </w:tcPr>
          <w:p w14:paraId="1995B82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FC6EBC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konstrukcija</w:t>
            </w:r>
          </w:p>
        </w:tc>
        <w:tc>
          <w:tcPr>
            <w:tcW w:w="2008" w:type="pct"/>
            <w:tcBorders>
              <w:top w:val="single" w:sz="4" w:space="0" w:color="auto"/>
              <w:left w:val="single" w:sz="4" w:space="0" w:color="auto"/>
              <w:bottom w:val="single" w:sz="4" w:space="0" w:color="auto"/>
              <w:right w:val="single" w:sz="4" w:space="0" w:color="auto"/>
            </w:tcBorders>
          </w:tcPr>
          <w:p w14:paraId="2D5077A1"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Konstrukcija turi užtikrinti mechaninį vandens išleidimo iš hidranto korpuso po hidranto uždarymo;</w:t>
            </w:r>
          </w:p>
          <w:p w14:paraId="030A2DC3"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Turi užtikrinti nulinį vandens likutį; </w:t>
            </w:r>
          </w:p>
          <w:p w14:paraId="388A5640"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užtikrinti pilną hidranto vidinių dalių aptarnavimą iš viršaus.</w:t>
            </w:r>
          </w:p>
        </w:tc>
        <w:tc>
          <w:tcPr>
            <w:tcW w:w="951" w:type="pct"/>
            <w:tcBorders>
              <w:top w:val="single" w:sz="4" w:space="0" w:color="auto"/>
              <w:left w:val="single" w:sz="4" w:space="0" w:color="auto"/>
              <w:bottom w:val="single" w:sz="4" w:space="0" w:color="auto"/>
              <w:right w:val="single" w:sz="4" w:space="0" w:color="auto"/>
            </w:tcBorders>
          </w:tcPr>
          <w:p w14:paraId="2E1BA8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2A58C3"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A0E8389" w14:textId="77777777" w:rsidTr="00AA66EB">
        <w:tc>
          <w:tcPr>
            <w:tcW w:w="228" w:type="pct"/>
            <w:tcBorders>
              <w:top w:val="single" w:sz="4" w:space="0" w:color="auto"/>
              <w:left w:val="single" w:sz="4" w:space="0" w:color="auto"/>
              <w:bottom w:val="single" w:sz="4" w:space="0" w:color="auto"/>
              <w:right w:val="single" w:sz="4" w:space="0" w:color="auto"/>
            </w:tcBorders>
          </w:tcPr>
          <w:p w14:paraId="6E299AB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21BBF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8" w:type="pct"/>
            <w:tcBorders>
              <w:top w:val="single" w:sz="4" w:space="0" w:color="auto"/>
              <w:left w:val="single" w:sz="4" w:space="0" w:color="auto"/>
              <w:bottom w:val="single" w:sz="4" w:space="0" w:color="auto"/>
              <w:right w:val="single" w:sz="4" w:space="0" w:color="auto"/>
            </w:tcBorders>
          </w:tcPr>
          <w:p w14:paraId="2234F03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Ne mažesnių reikalavimų nei nustato LST EN 14901 standartas, su priedu, kuriame nurodytas hidranto tipas ir kodinis pavadinimas.</w:t>
            </w:r>
          </w:p>
          <w:p w14:paraId="63F1112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Visos kitos detalės turi būti pagamintos iš atsparių korozijai medžiagų.</w:t>
            </w:r>
          </w:p>
        </w:tc>
        <w:tc>
          <w:tcPr>
            <w:tcW w:w="951" w:type="pct"/>
            <w:tcBorders>
              <w:top w:val="single" w:sz="4" w:space="0" w:color="auto"/>
              <w:left w:val="single" w:sz="4" w:space="0" w:color="auto"/>
              <w:bottom w:val="single" w:sz="4" w:space="0" w:color="auto"/>
              <w:right w:val="single" w:sz="4" w:space="0" w:color="auto"/>
            </w:tcBorders>
          </w:tcPr>
          <w:p w14:paraId="322BD977"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7426AF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3AA347A5" w14:textId="77777777" w:rsidTr="00AA66EB">
        <w:tc>
          <w:tcPr>
            <w:tcW w:w="228" w:type="pct"/>
            <w:tcBorders>
              <w:top w:val="single" w:sz="4" w:space="0" w:color="auto"/>
              <w:left w:val="single" w:sz="4" w:space="0" w:color="auto"/>
              <w:bottom w:val="single" w:sz="4" w:space="0" w:color="auto"/>
              <w:right w:val="single" w:sz="4" w:space="0" w:color="auto"/>
            </w:tcBorders>
          </w:tcPr>
          <w:p w14:paraId="09D8F7A3"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3A0EC0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CE ženklinimas</w:t>
            </w:r>
          </w:p>
        </w:tc>
        <w:tc>
          <w:tcPr>
            <w:tcW w:w="2008" w:type="pct"/>
            <w:tcBorders>
              <w:top w:val="single" w:sz="4" w:space="0" w:color="auto"/>
              <w:left w:val="single" w:sz="4" w:space="0" w:color="auto"/>
              <w:bottom w:val="single" w:sz="4" w:space="0" w:color="auto"/>
              <w:right w:val="single" w:sz="4" w:space="0" w:color="auto"/>
            </w:tcBorders>
          </w:tcPr>
          <w:p w14:paraId="2F8B8AC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Hidrantai turi būti paženklinti CE ženklu.</w:t>
            </w:r>
          </w:p>
        </w:tc>
        <w:tc>
          <w:tcPr>
            <w:tcW w:w="951" w:type="pct"/>
            <w:tcBorders>
              <w:top w:val="single" w:sz="4" w:space="0" w:color="auto"/>
              <w:left w:val="single" w:sz="4" w:space="0" w:color="auto"/>
              <w:bottom w:val="single" w:sz="4" w:space="0" w:color="auto"/>
              <w:right w:val="single" w:sz="4" w:space="0" w:color="auto"/>
            </w:tcBorders>
          </w:tcPr>
          <w:p w14:paraId="1757E40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1D31A43"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7ACD4AF7" w14:textId="77777777" w:rsidTr="00AA66EB">
        <w:tc>
          <w:tcPr>
            <w:tcW w:w="228" w:type="pct"/>
            <w:tcBorders>
              <w:top w:val="single" w:sz="4" w:space="0" w:color="auto"/>
              <w:left w:val="single" w:sz="4" w:space="0" w:color="auto"/>
              <w:bottom w:val="single" w:sz="4" w:space="0" w:color="auto"/>
              <w:right w:val="single" w:sz="4" w:space="0" w:color="auto"/>
            </w:tcBorders>
          </w:tcPr>
          <w:p w14:paraId="25004D79"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7A8EE3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46C7132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Ant hidranto turi būti nurodyta: </w:t>
            </w:r>
          </w:p>
          <w:p w14:paraId="5E36F6AA" w14:textId="77777777" w:rsidR="0080196C" w:rsidRPr="00B15EA8" w:rsidRDefault="0080196C" w:rsidP="005A0995">
            <w:pPr>
              <w:pStyle w:val="ListParagraph"/>
              <w:numPr>
                <w:ilvl w:val="0"/>
                <w:numId w:val="74"/>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Viršutinėje hidranto dalyje:</w:t>
            </w:r>
          </w:p>
          <w:p w14:paraId="7DA1D1BD" w14:textId="77777777" w:rsidR="0080196C" w:rsidRPr="00B15EA8" w:rsidRDefault="0080196C" w:rsidP="005A0995">
            <w:p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 Atidarymo kryptis,</w:t>
            </w:r>
          </w:p>
          <w:p w14:paraId="43F834C6" w14:textId="77777777" w:rsidR="0080196C" w:rsidRPr="00B15EA8" w:rsidRDefault="0080196C" w:rsidP="005A0995">
            <w:p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 Atidarymo sūkių skaičius; </w:t>
            </w:r>
          </w:p>
          <w:p w14:paraId="240D662D"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Standartas (EN 14384); </w:t>
            </w:r>
          </w:p>
          <w:p w14:paraId="31158272"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Diametras (DN100); </w:t>
            </w:r>
          </w:p>
          <w:p w14:paraId="213A2ECD"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Darbinis slėgis (pvz. PN16); </w:t>
            </w:r>
          </w:p>
          <w:p w14:paraId="50222AB7"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Gamintojas (pvz. Gamintojas); </w:t>
            </w:r>
          </w:p>
          <w:p w14:paraId="49CD89D1"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Gamybos data (pvz. 2017);</w:t>
            </w:r>
          </w:p>
          <w:p w14:paraId="6D2D00DF" w14:textId="3F738174"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raidė (A, B, C ar D)</w:t>
            </w:r>
            <w:r w:rsidR="00685A20"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2876511"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F3D395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C1DBE3A"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30C1E4CF" w14:textId="77777777" w:rsidR="0080196C" w:rsidRPr="00B15EA8" w:rsidRDefault="0080196C"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lastRenderedPageBreak/>
              <w:t>Dokumentai</w:t>
            </w:r>
          </w:p>
        </w:tc>
        <w:tc>
          <w:tcPr>
            <w:tcW w:w="951" w:type="pct"/>
            <w:tcBorders>
              <w:top w:val="single" w:sz="4" w:space="0" w:color="auto"/>
              <w:left w:val="single" w:sz="4" w:space="0" w:color="auto"/>
              <w:bottom w:val="single" w:sz="4" w:space="0" w:color="auto"/>
              <w:right w:val="single" w:sz="4" w:space="0" w:color="auto"/>
            </w:tcBorders>
          </w:tcPr>
          <w:p w14:paraId="1973B570" w14:textId="77777777" w:rsidR="0080196C" w:rsidRPr="00B15EA8" w:rsidRDefault="0080196C"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704542C" w14:textId="77777777" w:rsidR="0080196C" w:rsidRPr="00B15EA8" w:rsidRDefault="0080196C" w:rsidP="00AA66EB">
            <w:pPr>
              <w:spacing w:line="254" w:lineRule="auto"/>
              <w:jc w:val="center"/>
              <w:rPr>
                <w:rFonts w:asciiTheme="minorHAnsi" w:hAnsiTheme="minorHAnsi" w:cstheme="minorHAnsi"/>
                <w:b/>
                <w:color w:val="000000" w:themeColor="text1"/>
                <w:sz w:val="22"/>
                <w:szCs w:val="22"/>
                <w:lang w:eastAsia="lt-LT"/>
              </w:rPr>
            </w:pPr>
          </w:p>
        </w:tc>
      </w:tr>
      <w:tr w:rsidR="006568A6" w:rsidRPr="00B15EA8" w14:paraId="1CF2FC07" w14:textId="77777777" w:rsidTr="00AA66EB">
        <w:tc>
          <w:tcPr>
            <w:tcW w:w="228" w:type="pct"/>
            <w:tcBorders>
              <w:top w:val="single" w:sz="4" w:space="0" w:color="auto"/>
              <w:left w:val="single" w:sz="4" w:space="0" w:color="auto"/>
              <w:bottom w:val="single" w:sz="4" w:space="0" w:color="auto"/>
              <w:right w:val="single" w:sz="4" w:space="0" w:color="auto"/>
            </w:tcBorders>
          </w:tcPr>
          <w:p w14:paraId="2C179149"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F2D6BAC" w14:textId="4EE9927F"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8" w:type="pct"/>
            <w:tcBorders>
              <w:top w:val="single" w:sz="4" w:space="0" w:color="auto"/>
              <w:left w:val="single" w:sz="4" w:space="0" w:color="auto"/>
              <w:bottom w:val="single" w:sz="4" w:space="0" w:color="auto"/>
              <w:right w:val="single" w:sz="4" w:space="0" w:color="auto"/>
            </w:tcBorders>
            <w:hideMark/>
          </w:tcPr>
          <w:p w14:paraId="2C886A45"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vadovaujantis 2011- 03-09 Europos Parlamento ir Tarybos reglamento (ES) Nr. 305/2011 (lietuvių kalba); </w:t>
            </w:r>
          </w:p>
          <w:p w14:paraId="0861A92B"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Galiojančio eksploatacinių savybių pastovumo sertifikato kopiją, lietuvių kalba; </w:t>
            </w:r>
          </w:p>
          <w:p w14:paraId="25A390C4"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Montavimo instrukcija. </w:t>
            </w:r>
          </w:p>
          <w:p w14:paraId="0EF5873F"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arba trečiosios šalies (bandymų laboratorija) dokumentą, patvirtinantį antikorozinės dangos atitikimą, padengimo reikalavimams.</w:t>
            </w:r>
          </w:p>
        </w:tc>
        <w:tc>
          <w:tcPr>
            <w:tcW w:w="951" w:type="pct"/>
            <w:tcBorders>
              <w:top w:val="single" w:sz="4" w:space="0" w:color="auto"/>
              <w:left w:val="single" w:sz="4" w:space="0" w:color="auto"/>
              <w:bottom w:val="single" w:sz="4" w:space="0" w:color="auto"/>
              <w:right w:val="single" w:sz="4" w:space="0" w:color="auto"/>
            </w:tcBorders>
          </w:tcPr>
          <w:p w14:paraId="7C523FC5"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7A655822"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4AFF5E70" w14:textId="77777777" w:rsidTr="00AA66EB">
        <w:tc>
          <w:tcPr>
            <w:tcW w:w="228" w:type="pct"/>
            <w:tcBorders>
              <w:top w:val="single" w:sz="4" w:space="0" w:color="auto"/>
              <w:left w:val="single" w:sz="4" w:space="0" w:color="auto"/>
              <w:bottom w:val="single" w:sz="4" w:space="0" w:color="auto"/>
              <w:right w:val="single" w:sz="4" w:space="0" w:color="auto"/>
            </w:tcBorders>
          </w:tcPr>
          <w:p w14:paraId="30BB4CC5"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C7CEC33" w14:textId="71A5E76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8" w:type="pct"/>
            <w:tcBorders>
              <w:top w:val="single" w:sz="4" w:space="0" w:color="auto"/>
              <w:left w:val="single" w:sz="4" w:space="0" w:color="auto"/>
              <w:bottom w:val="single" w:sz="4" w:space="0" w:color="auto"/>
              <w:right w:val="single" w:sz="4" w:space="0" w:color="auto"/>
            </w:tcBorders>
            <w:hideMark/>
          </w:tcPr>
          <w:p w14:paraId="7F7E10B4" w14:textId="77777777" w:rsidR="0080196C" w:rsidRPr="00B15EA8" w:rsidRDefault="0080196C" w:rsidP="00AA66EB">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vadovaujantis 2011- 03-09 Europos Parlamento ir Tarybos reglamento (ES) Nr. 305/2011 (lietuvių kalba).</w:t>
            </w:r>
          </w:p>
        </w:tc>
        <w:tc>
          <w:tcPr>
            <w:tcW w:w="951" w:type="pct"/>
            <w:tcBorders>
              <w:top w:val="single" w:sz="4" w:space="0" w:color="auto"/>
              <w:left w:val="single" w:sz="4" w:space="0" w:color="auto"/>
              <w:bottom w:val="single" w:sz="4" w:space="0" w:color="auto"/>
              <w:right w:val="single" w:sz="4" w:space="0" w:color="auto"/>
            </w:tcBorders>
          </w:tcPr>
          <w:p w14:paraId="2253C1BA"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23BCBA0"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497FEA1E"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41D6DA10" w14:textId="77777777" w:rsidR="0080196C" w:rsidRPr="00B15EA8" w:rsidRDefault="0080196C"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A786D74" w14:textId="77777777" w:rsidR="0080196C" w:rsidRPr="00B15EA8" w:rsidRDefault="0080196C"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90BEC95" w14:textId="77777777" w:rsidR="0080196C" w:rsidRPr="00B15EA8" w:rsidRDefault="0080196C" w:rsidP="00AA66EB">
            <w:pPr>
              <w:spacing w:line="254" w:lineRule="auto"/>
              <w:jc w:val="center"/>
              <w:rPr>
                <w:rFonts w:asciiTheme="minorHAnsi" w:hAnsiTheme="minorHAnsi" w:cstheme="minorHAnsi"/>
                <w:b/>
                <w:color w:val="000000" w:themeColor="text1"/>
                <w:sz w:val="22"/>
                <w:szCs w:val="22"/>
              </w:rPr>
            </w:pPr>
          </w:p>
        </w:tc>
      </w:tr>
      <w:tr w:rsidR="006568A6" w:rsidRPr="00B15EA8" w14:paraId="4B642F59" w14:textId="77777777" w:rsidTr="00AA66EB">
        <w:tc>
          <w:tcPr>
            <w:tcW w:w="228" w:type="pct"/>
            <w:tcBorders>
              <w:top w:val="single" w:sz="4" w:space="0" w:color="auto"/>
              <w:left w:val="single" w:sz="4" w:space="0" w:color="auto"/>
              <w:bottom w:val="single" w:sz="4" w:space="0" w:color="auto"/>
              <w:right w:val="single" w:sz="4" w:space="0" w:color="auto"/>
            </w:tcBorders>
          </w:tcPr>
          <w:p w14:paraId="4B456082"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F942C6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Matmenys</w:t>
            </w:r>
          </w:p>
        </w:tc>
        <w:tc>
          <w:tcPr>
            <w:tcW w:w="2008" w:type="pct"/>
            <w:tcBorders>
              <w:top w:val="single" w:sz="4" w:space="0" w:color="auto"/>
              <w:left w:val="single" w:sz="4" w:space="0" w:color="auto"/>
              <w:bottom w:val="single" w:sz="4" w:space="0" w:color="auto"/>
              <w:right w:val="single" w:sz="4" w:space="0" w:color="auto"/>
            </w:tcBorders>
            <w:hideMark/>
          </w:tcPr>
          <w:p w14:paraId="32772DDA"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rPr>
              <w:drawing>
                <wp:inline distT="0" distB="0" distL="0" distR="0" wp14:anchorId="11E18BD6" wp14:editId="14BE5ED2">
                  <wp:extent cx="1562100" cy="14941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68508" cy="1500312"/>
                          </a:xfrm>
                          <a:prstGeom prst="rect">
                            <a:avLst/>
                          </a:prstGeom>
                        </pic:spPr>
                      </pic:pic>
                    </a:graphicData>
                  </a:graphic>
                </wp:inline>
              </w:drawing>
            </w:r>
          </w:p>
          <w:p w14:paraId="2126C8E8"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1– žemės paviršius; </w:t>
            </w:r>
          </w:p>
          <w:p w14:paraId="67F63569"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 vandentiekio vamzdis prie kurio jungimas hidrantas;</w:t>
            </w:r>
          </w:p>
          <w:p w14:paraId="6B6BE1C5"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H1 – atstumas nuo išleidžiamojo atvamzdžio iki žemės (matmenys nurodyti punkte Nr. 9); </w:t>
            </w:r>
          </w:p>
          <w:p w14:paraId="24C14099"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H2 – atstumas nuo hidranto viršaus iki jungties su vandentiekiu vietos (nurodoma užsakant).</w:t>
            </w:r>
          </w:p>
        </w:tc>
        <w:tc>
          <w:tcPr>
            <w:tcW w:w="951" w:type="pct"/>
            <w:tcBorders>
              <w:top w:val="single" w:sz="4" w:space="0" w:color="auto"/>
              <w:left w:val="single" w:sz="4" w:space="0" w:color="auto"/>
              <w:bottom w:val="single" w:sz="4" w:space="0" w:color="auto"/>
              <w:right w:val="single" w:sz="4" w:space="0" w:color="auto"/>
            </w:tcBorders>
          </w:tcPr>
          <w:p w14:paraId="24D7F524"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BE42B77"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p>
        </w:tc>
      </w:tr>
    </w:tbl>
    <w:p w14:paraId="5D794F3C" w14:textId="77777777" w:rsidR="0080196C" w:rsidRPr="00B15EA8" w:rsidRDefault="0080196C" w:rsidP="0080196C">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 4-15, 21 atitikimas turi būti nurodytas Eksploatacinių savybių deklaracijoje; Punkto Nr. 16 atitikimas turi būti nurodytas Gamintojo arba trečiosios šalies (bandymų laboratorija) dokumente dėl antikorozinės dangos atitikimo, padengimo reikalavimams Punktų Nr. 2-3, 10-14, 17-18 punkto atitikimas, tiksliai nurodant siūlomos gaminio modelį, turi būti nurodytas duomenų lape ir priede nuorodoje į internetinį puslapį ar kitame gamintojo patvirtintame dokumente, kuriame pateikta techninė informacija apie gaminį.</w:t>
      </w:r>
    </w:p>
    <w:p w14:paraId="6E53E1AE" w14:textId="11627BEE" w:rsidR="00D35258" w:rsidRPr="00B15EA8" w:rsidRDefault="00D35258" w:rsidP="00CD7ADF">
      <w:pPr>
        <w:jc w:val="both"/>
        <w:rPr>
          <w:rFonts w:asciiTheme="minorHAnsi" w:hAnsiTheme="minorHAnsi" w:cstheme="minorHAnsi"/>
          <w:color w:val="000000" w:themeColor="text1"/>
          <w:sz w:val="22"/>
          <w:szCs w:val="22"/>
        </w:rPr>
      </w:pPr>
    </w:p>
    <w:p w14:paraId="53BE8118" w14:textId="77777777" w:rsidR="00AA66EB" w:rsidRPr="00B15EA8" w:rsidRDefault="00AA66EB" w:rsidP="00AA66EB">
      <w:pPr>
        <w:pStyle w:val="BodyText"/>
        <w:spacing w:before="1"/>
        <w:ind w:left="112" w:right="393"/>
        <w:jc w:val="both"/>
        <w:rPr>
          <w:rFonts w:asciiTheme="minorHAnsi" w:hAnsiTheme="minorHAnsi" w:cstheme="minorHAnsi"/>
          <w:color w:val="000000" w:themeColor="text1"/>
        </w:rPr>
      </w:pPr>
    </w:p>
    <w:p w14:paraId="6E53E42D" w14:textId="7C61749E" w:rsidR="00950B5E" w:rsidRPr="00B15EA8"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20" w:name="_Toc182300113"/>
      <w:bookmarkStart w:id="21" w:name="_Toc190265992"/>
      <w:r w:rsidRPr="00B15EA8">
        <w:rPr>
          <w:rFonts w:asciiTheme="minorHAnsi" w:hAnsiTheme="minorHAnsi" w:cstheme="minorHAnsi"/>
          <w:color w:val="000000" w:themeColor="text1"/>
          <w:sz w:val="22"/>
          <w:szCs w:val="22"/>
        </w:rPr>
        <w:t>Komunikacijų žymėjimo stovo su lentele</w:t>
      </w:r>
      <w:r w:rsidR="0002012A"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20"/>
      <w:bookmarkEnd w:id="21"/>
    </w:p>
    <w:tbl>
      <w:tblPr>
        <w:tblStyle w:val="TableGrid"/>
        <w:tblW w:w="5047" w:type="pct"/>
        <w:tblLook w:val="04A0" w:firstRow="1" w:lastRow="0" w:firstColumn="1" w:lastColumn="0" w:noHBand="0" w:noVBand="1"/>
      </w:tblPr>
      <w:tblGrid>
        <w:gridCol w:w="7417"/>
        <w:gridCol w:w="7417"/>
      </w:tblGrid>
      <w:tr w:rsidR="006568A6" w:rsidRPr="00B15EA8" w14:paraId="5A3694C1" w14:textId="77777777" w:rsidTr="00F04DA2">
        <w:trPr>
          <w:trHeight w:val="326"/>
        </w:trPr>
        <w:tc>
          <w:tcPr>
            <w:tcW w:w="2500" w:type="pct"/>
          </w:tcPr>
          <w:p w14:paraId="00F31E8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948B92" w14:textId="77777777" w:rsidTr="00F04DA2">
        <w:trPr>
          <w:trHeight w:val="351"/>
        </w:trPr>
        <w:tc>
          <w:tcPr>
            <w:tcW w:w="2500" w:type="pct"/>
          </w:tcPr>
          <w:p w14:paraId="7AF58A8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E233D60" w14:textId="77777777" w:rsidTr="00F04DA2">
        <w:trPr>
          <w:trHeight w:val="301"/>
        </w:trPr>
        <w:tc>
          <w:tcPr>
            <w:tcW w:w="2500" w:type="pct"/>
          </w:tcPr>
          <w:p w14:paraId="44BB1BD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B15EA8" w:rsidRDefault="00097834" w:rsidP="00F04DA2">
            <w:pPr>
              <w:rPr>
                <w:rFonts w:asciiTheme="minorHAnsi" w:hAnsiTheme="minorHAnsi" w:cstheme="minorHAnsi"/>
                <w:color w:val="000000" w:themeColor="text1"/>
                <w:sz w:val="22"/>
                <w:szCs w:val="22"/>
              </w:rPr>
            </w:pPr>
          </w:p>
        </w:tc>
      </w:tr>
    </w:tbl>
    <w:p w14:paraId="33B6A560" w14:textId="77777777" w:rsidR="00097834" w:rsidRPr="00B15EA8"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B15EA8" w14:paraId="6E53E433" w14:textId="77777777" w:rsidTr="00DB7B7C">
        <w:tc>
          <w:tcPr>
            <w:tcW w:w="209" w:type="pct"/>
            <w:shd w:val="clear" w:color="auto" w:fill="auto"/>
            <w:hideMark/>
          </w:tcPr>
          <w:p w14:paraId="6E53E42E"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B15EA8" w:rsidRDefault="00B34EE5" w:rsidP="002B635A">
            <w:pPr>
              <w:jc w:val="both"/>
              <w:rPr>
                <w:rFonts w:asciiTheme="minorHAnsi" w:eastAsia="Calibr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E435" w14:textId="77777777" w:rsidTr="00543354">
        <w:tc>
          <w:tcPr>
            <w:tcW w:w="5000" w:type="pct"/>
            <w:gridSpan w:val="5"/>
            <w:shd w:val="clear" w:color="auto" w:fill="auto"/>
          </w:tcPr>
          <w:p w14:paraId="6E53E434" w14:textId="77777777" w:rsidR="00543354" w:rsidRPr="00B15EA8" w:rsidRDefault="00543354" w:rsidP="00543354">
            <w:pPr>
              <w:jc w:val="center"/>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Bendrieji parametrai</w:t>
            </w:r>
          </w:p>
        </w:tc>
      </w:tr>
      <w:tr w:rsidR="006568A6" w:rsidRPr="00B15EA8" w14:paraId="6E53E43D" w14:textId="77777777" w:rsidTr="00DB7B7C">
        <w:tc>
          <w:tcPr>
            <w:tcW w:w="209" w:type="pct"/>
            <w:shd w:val="clear" w:color="auto" w:fill="auto"/>
          </w:tcPr>
          <w:p w14:paraId="6E53E436"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 xml:space="preserve">Apvalus </w:t>
            </w:r>
            <w:r w:rsidR="00871539" w:rsidRPr="00B15EA8">
              <w:rPr>
                <w:rFonts w:asciiTheme="minorHAnsi" w:eastAsia="Calibri" w:hAnsiTheme="minorHAnsi" w:cstheme="minorHAnsi"/>
                <w:color w:val="000000" w:themeColor="text1"/>
                <w:sz w:val="22"/>
                <w:szCs w:val="22"/>
              </w:rPr>
              <w:t xml:space="preserve">cinkuotas </w:t>
            </w:r>
            <w:r w:rsidRPr="00B15EA8">
              <w:rPr>
                <w:rFonts w:asciiTheme="minorHAnsi" w:eastAsia="Calibri" w:hAnsiTheme="minorHAnsi" w:cstheme="minorHAnsi"/>
                <w:color w:val="000000" w:themeColor="text1"/>
                <w:sz w:val="22"/>
                <w:szCs w:val="22"/>
              </w:rPr>
              <w:t>plieninis vamzdis ≥Ø32 mm diametro;</w:t>
            </w:r>
          </w:p>
          <w:p w14:paraId="6E53E439"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Sienelių storis ≥2,9 mm;</w:t>
            </w:r>
          </w:p>
          <w:p w14:paraId="6E53E43A"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7" w14:textId="77777777" w:rsidTr="00DB7B7C">
        <w:tc>
          <w:tcPr>
            <w:tcW w:w="209" w:type="pct"/>
            <w:shd w:val="clear" w:color="auto" w:fill="auto"/>
          </w:tcPr>
          <w:p w14:paraId="6E53E43E"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B15EA8" w:rsidRDefault="00E20CA4" w:rsidP="00E20CA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matmenys 140 x 100 mm (galima paklaida +/- 10 proc.);</w:t>
            </w:r>
          </w:p>
          <w:p w14:paraId="6E53E441"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Pagamintos iš ASA </w:t>
            </w:r>
            <w:proofErr w:type="spellStart"/>
            <w:r w:rsidR="00543354" w:rsidRPr="00B15EA8">
              <w:rPr>
                <w:rFonts w:asciiTheme="minorHAnsi" w:hAnsiTheme="minorHAnsi" w:cstheme="minorHAnsi"/>
                <w:color w:val="000000" w:themeColor="text1"/>
                <w:sz w:val="22"/>
                <w:szCs w:val="22"/>
              </w:rPr>
              <w:t>termo</w:t>
            </w:r>
            <w:r w:rsidRPr="00B15EA8">
              <w:rPr>
                <w:rFonts w:asciiTheme="minorHAnsi" w:hAnsiTheme="minorHAnsi" w:cstheme="minorHAnsi"/>
                <w:color w:val="000000" w:themeColor="text1"/>
                <w:sz w:val="22"/>
                <w:szCs w:val="22"/>
              </w:rPr>
              <w:t>plastiko</w:t>
            </w:r>
            <w:proofErr w:type="spellEnd"/>
            <w:r w:rsidRPr="00B15EA8">
              <w:rPr>
                <w:rFonts w:asciiTheme="minorHAnsi" w:hAnsiTheme="minorHAnsi" w:cstheme="minorHAnsi"/>
                <w:color w:val="000000" w:themeColor="text1"/>
                <w:sz w:val="22"/>
                <w:szCs w:val="22"/>
              </w:rPr>
              <w:t xml:space="preserve"> arba kitos lygiavertės medžiagos;</w:t>
            </w:r>
          </w:p>
          <w:p w14:paraId="6E53E442"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Vandentiekiui – mėlyna lentelė su baltomis raidėmis;</w:t>
            </w:r>
          </w:p>
          <w:p w14:paraId="6E53E443"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Nuotekoms – žalia lentelė su baltomis raidėmis;</w:t>
            </w:r>
          </w:p>
          <w:p w14:paraId="6E53E444" w14:textId="77777777" w:rsidR="00950B5E" w:rsidRPr="00B15EA8"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9" w14:textId="77777777" w:rsidTr="00D84B19">
        <w:tc>
          <w:tcPr>
            <w:tcW w:w="5000" w:type="pct"/>
            <w:gridSpan w:val="5"/>
            <w:shd w:val="clear" w:color="auto" w:fill="auto"/>
          </w:tcPr>
          <w:p w14:paraId="6E53E448" w14:textId="77777777" w:rsidR="00D84B19" w:rsidRPr="00B15EA8"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B15EA8">
              <w:rPr>
                <w:rFonts w:asciiTheme="minorHAnsi" w:eastAsia="Calibri" w:hAnsiTheme="minorHAnsi" w:cstheme="minorHAnsi"/>
                <w:b/>
                <w:color w:val="000000" w:themeColor="text1"/>
                <w:sz w:val="22"/>
                <w:szCs w:val="22"/>
              </w:rPr>
              <w:t>Dokumentai</w:t>
            </w:r>
          </w:p>
        </w:tc>
      </w:tr>
      <w:tr w:rsidR="006568A6" w:rsidRPr="00B15EA8" w14:paraId="6E53E44F" w14:textId="77777777" w:rsidTr="00DB7B7C">
        <w:trPr>
          <w:trHeight w:val="349"/>
        </w:trPr>
        <w:tc>
          <w:tcPr>
            <w:tcW w:w="209" w:type="pct"/>
            <w:shd w:val="clear" w:color="auto" w:fill="auto"/>
          </w:tcPr>
          <w:p w14:paraId="6E53E44A"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D84B19" w:rsidRPr="00B15EA8">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B15EA8"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B15EA8" w:rsidRDefault="00436A3E" w:rsidP="002B635A">
            <w:pPr>
              <w:jc w:val="both"/>
              <w:rPr>
                <w:rFonts w:asciiTheme="minorHAnsi" w:hAnsiTheme="minorHAnsi" w:cstheme="minorHAnsi"/>
                <w:color w:val="000000" w:themeColor="text1"/>
                <w:sz w:val="22"/>
                <w:szCs w:val="22"/>
              </w:rPr>
            </w:pPr>
          </w:p>
        </w:tc>
      </w:tr>
      <w:tr w:rsidR="006568A6" w:rsidRPr="00B15EA8" w14:paraId="6E53E455" w14:textId="77777777" w:rsidTr="00DB7B7C">
        <w:trPr>
          <w:trHeight w:val="349"/>
        </w:trPr>
        <w:tc>
          <w:tcPr>
            <w:tcW w:w="209" w:type="pct"/>
            <w:shd w:val="clear" w:color="auto" w:fill="auto"/>
          </w:tcPr>
          <w:p w14:paraId="6E53E450" w14:textId="77777777" w:rsidR="00D84B19" w:rsidRPr="00B15EA8"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B15EA8"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B15EA8"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B15EA8" w:rsidRDefault="00D84B19" w:rsidP="00D84B19">
      <w:pPr>
        <w:jc w:val="both"/>
        <w:rPr>
          <w:rFonts w:asciiTheme="minorHAnsi" w:hAnsiTheme="minorHAnsi" w:cstheme="minorHAnsi"/>
          <w:color w:val="000000" w:themeColor="text1"/>
          <w:sz w:val="22"/>
          <w:szCs w:val="22"/>
        </w:rPr>
      </w:pPr>
      <w:bookmarkStart w:id="22" w:name="_Toc486273092"/>
      <w:bookmarkEnd w:id="22"/>
      <w:r w:rsidRPr="00B15EA8">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B15EA8" w:rsidRDefault="00644305" w:rsidP="00D84B19">
      <w:pPr>
        <w:jc w:val="both"/>
        <w:rPr>
          <w:rFonts w:asciiTheme="minorHAnsi" w:hAnsiTheme="minorHAnsi" w:cstheme="minorHAnsi"/>
          <w:color w:val="000000" w:themeColor="text1"/>
          <w:sz w:val="22"/>
          <w:szCs w:val="22"/>
        </w:rPr>
      </w:pPr>
    </w:p>
    <w:p w14:paraId="69EEC4B6" w14:textId="1631CF33" w:rsidR="00D82DD1" w:rsidRPr="00B15EA8" w:rsidRDefault="00D82DD1" w:rsidP="00233E4D">
      <w:pPr>
        <w:pStyle w:val="Heading1"/>
        <w:numPr>
          <w:ilvl w:val="0"/>
          <w:numId w:val="28"/>
        </w:numPr>
        <w:ind w:left="924" w:hanging="357"/>
        <w:rPr>
          <w:rFonts w:asciiTheme="minorHAnsi" w:hAnsiTheme="minorHAnsi" w:cstheme="minorHAnsi"/>
          <w:color w:val="000000" w:themeColor="text1"/>
          <w:sz w:val="22"/>
          <w:szCs w:val="22"/>
        </w:rPr>
      </w:pPr>
      <w:bookmarkStart w:id="23" w:name="_Toc190265993"/>
      <w:r w:rsidRPr="00B15EA8">
        <w:rPr>
          <w:rFonts w:asciiTheme="minorHAnsi" w:hAnsiTheme="minorHAnsi" w:cstheme="minorHAnsi"/>
          <w:color w:val="000000" w:themeColor="text1"/>
          <w:sz w:val="22"/>
          <w:szCs w:val="22"/>
        </w:rPr>
        <w:lastRenderedPageBreak/>
        <w:t>Dangčio požeminei sklendei (,,kapa“) techniniai reikalavimai</w:t>
      </w:r>
      <w:bookmarkEnd w:id="23"/>
    </w:p>
    <w:tbl>
      <w:tblPr>
        <w:tblStyle w:val="TableGrid"/>
        <w:tblW w:w="5047" w:type="pct"/>
        <w:tblLook w:val="04A0" w:firstRow="1" w:lastRow="0" w:firstColumn="1" w:lastColumn="0" w:noHBand="0" w:noVBand="1"/>
      </w:tblPr>
      <w:tblGrid>
        <w:gridCol w:w="7417"/>
        <w:gridCol w:w="7417"/>
      </w:tblGrid>
      <w:tr w:rsidR="006568A6" w:rsidRPr="00B15EA8" w14:paraId="00BCBF83" w14:textId="77777777" w:rsidTr="003B746D">
        <w:trPr>
          <w:trHeight w:val="326"/>
        </w:trPr>
        <w:tc>
          <w:tcPr>
            <w:tcW w:w="2500" w:type="pct"/>
          </w:tcPr>
          <w:p w14:paraId="07FD7B86" w14:textId="77777777" w:rsidR="00D82DD1" w:rsidRPr="00B15EA8" w:rsidRDefault="00D82DD1" w:rsidP="003B746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2786B65" w14:textId="77777777" w:rsidR="00D82DD1" w:rsidRPr="00B15EA8" w:rsidRDefault="00D82DD1" w:rsidP="003B746D">
            <w:pPr>
              <w:rPr>
                <w:rFonts w:asciiTheme="minorHAnsi" w:hAnsiTheme="minorHAnsi" w:cstheme="minorHAnsi"/>
                <w:color w:val="000000" w:themeColor="text1"/>
                <w:sz w:val="22"/>
                <w:szCs w:val="22"/>
              </w:rPr>
            </w:pPr>
          </w:p>
        </w:tc>
      </w:tr>
      <w:tr w:rsidR="006568A6" w:rsidRPr="00B15EA8" w14:paraId="64FAA4E2" w14:textId="77777777" w:rsidTr="003B746D">
        <w:trPr>
          <w:trHeight w:val="351"/>
        </w:trPr>
        <w:tc>
          <w:tcPr>
            <w:tcW w:w="2500" w:type="pct"/>
          </w:tcPr>
          <w:p w14:paraId="640BB272" w14:textId="77777777" w:rsidR="00D82DD1" w:rsidRPr="00B15EA8" w:rsidRDefault="00D82DD1" w:rsidP="003B746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FC99F8D" w14:textId="77777777" w:rsidR="00D82DD1" w:rsidRPr="00B15EA8" w:rsidRDefault="00D82DD1" w:rsidP="003B746D">
            <w:pPr>
              <w:rPr>
                <w:rFonts w:asciiTheme="minorHAnsi" w:hAnsiTheme="minorHAnsi" w:cstheme="minorHAnsi"/>
                <w:color w:val="000000" w:themeColor="text1"/>
                <w:sz w:val="22"/>
                <w:szCs w:val="22"/>
              </w:rPr>
            </w:pPr>
          </w:p>
        </w:tc>
      </w:tr>
      <w:tr w:rsidR="00E01DAF" w:rsidRPr="00B15EA8" w14:paraId="46962DDC" w14:textId="77777777" w:rsidTr="003B746D">
        <w:trPr>
          <w:trHeight w:val="301"/>
        </w:trPr>
        <w:tc>
          <w:tcPr>
            <w:tcW w:w="2500" w:type="pct"/>
          </w:tcPr>
          <w:p w14:paraId="7E9468EF" w14:textId="77777777" w:rsidR="00D82DD1" w:rsidRPr="00B15EA8" w:rsidRDefault="00D82DD1" w:rsidP="003B746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E8A9C2D" w14:textId="77777777" w:rsidR="00D82DD1" w:rsidRPr="00B15EA8" w:rsidRDefault="00D82DD1" w:rsidP="003B746D">
            <w:pPr>
              <w:rPr>
                <w:rFonts w:asciiTheme="minorHAnsi" w:hAnsiTheme="minorHAnsi" w:cstheme="minorHAnsi"/>
                <w:color w:val="000000" w:themeColor="text1"/>
                <w:sz w:val="22"/>
                <w:szCs w:val="22"/>
              </w:rPr>
            </w:pPr>
          </w:p>
        </w:tc>
      </w:tr>
    </w:tbl>
    <w:p w14:paraId="0A6A1DA7" w14:textId="77777777" w:rsidR="00D82DD1" w:rsidRPr="00B15EA8" w:rsidRDefault="00D82DD1" w:rsidP="00D82DD1">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6B0F4A42" w14:textId="77777777" w:rsidTr="003B746D">
        <w:trPr>
          <w:trHeight w:val="527"/>
          <w:tblHeader/>
        </w:trPr>
        <w:tc>
          <w:tcPr>
            <w:tcW w:w="192" w:type="pct"/>
            <w:tcBorders>
              <w:top w:val="single" w:sz="4" w:space="0" w:color="auto"/>
              <w:left w:val="single" w:sz="4" w:space="0" w:color="auto"/>
              <w:bottom w:val="single" w:sz="4" w:space="0" w:color="auto"/>
              <w:right w:val="single" w:sz="4" w:space="0" w:color="auto"/>
            </w:tcBorders>
          </w:tcPr>
          <w:p w14:paraId="24004325" w14:textId="77777777" w:rsidR="00D82DD1" w:rsidRPr="00B15EA8" w:rsidRDefault="00D82DD1" w:rsidP="003B746D">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91CB41D" w14:textId="77777777" w:rsidR="00D82DD1" w:rsidRPr="00B15EA8" w:rsidRDefault="00D82DD1" w:rsidP="003B746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D3695ED" w14:textId="77777777" w:rsidR="00D82DD1" w:rsidRPr="00B15EA8" w:rsidRDefault="00D82DD1" w:rsidP="003B746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2227352" w14:textId="77777777" w:rsidR="00D82DD1" w:rsidRPr="00B15EA8" w:rsidRDefault="00D82DD1" w:rsidP="003B746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0EAF02E8" w14:textId="77777777" w:rsidR="00D82DD1" w:rsidRPr="00B15EA8" w:rsidRDefault="00D82DD1" w:rsidP="003B746D">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3BA7FA2"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4A0A6DC" w14:textId="77777777" w:rsidR="00D82DD1" w:rsidRPr="00B15EA8" w:rsidRDefault="00D82DD1" w:rsidP="003B746D">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22E1A84" w14:textId="77777777" w:rsidR="00D82DD1" w:rsidRPr="00B15EA8" w:rsidRDefault="00D82DD1" w:rsidP="003B746D">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BC1691" w14:textId="77777777" w:rsidR="00D82DD1" w:rsidRPr="00B15EA8" w:rsidRDefault="00D82DD1" w:rsidP="003B746D">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6D4A573"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9CAA41A" w14:textId="77777777" w:rsidR="00D82DD1" w:rsidRPr="00B15EA8" w:rsidRDefault="00D82DD1"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066903" w14:textId="039A1471" w:rsidR="00D82DD1" w:rsidRPr="00B15EA8" w:rsidRDefault="00D82DD1" w:rsidP="003B746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atsparumas karščiui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6F783B0" w14:textId="30D1F733" w:rsidR="00D82DD1" w:rsidRPr="00B15EA8" w:rsidRDefault="00BA1538" w:rsidP="003B746D">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shd w:val="clear" w:color="auto" w:fill="FFFFFF"/>
              </w:rPr>
              <w:t>≥</w:t>
            </w:r>
            <w:r w:rsidRPr="00B15EA8">
              <w:rPr>
                <w:rFonts w:asciiTheme="minorHAnsi" w:hAnsiTheme="minorHAnsi" w:cstheme="minorHAnsi"/>
                <w:color w:val="000000" w:themeColor="text1"/>
                <w:sz w:val="22"/>
                <w:szCs w:val="22"/>
              </w:rPr>
              <w:t xml:space="preserve"> +150 ºC.</w:t>
            </w:r>
          </w:p>
        </w:tc>
        <w:tc>
          <w:tcPr>
            <w:tcW w:w="945" w:type="pct"/>
            <w:tcBorders>
              <w:top w:val="single" w:sz="4" w:space="0" w:color="auto"/>
              <w:left w:val="single" w:sz="4" w:space="0" w:color="auto"/>
              <w:bottom w:val="single" w:sz="4" w:space="0" w:color="auto"/>
              <w:right w:val="single" w:sz="4" w:space="0" w:color="auto"/>
            </w:tcBorders>
          </w:tcPr>
          <w:p w14:paraId="7083CA7B" w14:textId="77777777" w:rsidR="00D82DD1" w:rsidRPr="00B15EA8" w:rsidRDefault="00D82DD1" w:rsidP="003B746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FBBED5" w14:textId="77777777" w:rsidR="00D82DD1" w:rsidRPr="00B15EA8" w:rsidRDefault="00D82DD1" w:rsidP="003B746D">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C37C19C"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6DC3632"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917FB19" w14:textId="58122A1D" w:rsidR="00BA1538" w:rsidRPr="00B15EA8" w:rsidRDefault="00BA1538" w:rsidP="00BA1538">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dangčio medžiaga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091F2CB" w14:textId="0862A7C2" w:rsidR="00BA1538" w:rsidRPr="00B15EA8" w:rsidRDefault="00BA1538" w:rsidP="00BA1538">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pagal LST EN 1563 arba lygiavertį;</w:t>
            </w:r>
          </w:p>
          <w:p w14:paraId="0808CD3F" w14:textId="4EE2743C" w:rsidR="00BA1538" w:rsidRPr="00B15EA8" w:rsidRDefault="00BA1538" w:rsidP="00BA1538">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tvirtinimo varžtų medžiaga – nerūdijantis plienas, ne žemesnės nei A2 klasės pagal ISO3506-1:2009</w:t>
            </w:r>
          </w:p>
        </w:tc>
        <w:tc>
          <w:tcPr>
            <w:tcW w:w="945" w:type="pct"/>
            <w:tcBorders>
              <w:top w:val="single" w:sz="4" w:space="0" w:color="auto"/>
              <w:left w:val="single" w:sz="4" w:space="0" w:color="auto"/>
              <w:bottom w:val="single" w:sz="4" w:space="0" w:color="auto"/>
              <w:right w:val="single" w:sz="4" w:space="0" w:color="auto"/>
            </w:tcBorders>
          </w:tcPr>
          <w:p w14:paraId="54B69139" w14:textId="77777777" w:rsidR="00BA1538" w:rsidRPr="00B15EA8" w:rsidRDefault="00BA1538" w:rsidP="00BA1538">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AEE1F68" w14:textId="77777777" w:rsidR="00BA1538" w:rsidRPr="00B15EA8" w:rsidRDefault="00BA1538" w:rsidP="00BA1538">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F9C0B93"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20B35A5"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15C8B8" w14:textId="1D430D9A"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korpuso medžiaga</w:t>
            </w:r>
          </w:p>
        </w:tc>
        <w:tc>
          <w:tcPr>
            <w:tcW w:w="1997" w:type="pct"/>
            <w:tcBorders>
              <w:top w:val="single" w:sz="4" w:space="0" w:color="auto"/>
              <w:left w:val="single" w:sz="4" w:space="0" w:color="auto"/>
              <w:bottom w:val="single" w:sz="4" w:space="0" w:color="auto"/>
              <w:right w:val="single" w:sz="4" w:space="0" w:color="auto"/>
            </w:tcBorders>
          </w:tcPr>
          <w:p w14:paraId="5D103474" w14:textId="77777777" w:rsidR="00BA1538" w:rsidRPr="00B15EA8" w:rsidRDefault="00BA1538" w:rsidP="00BA1538">
            <w:pPr>
              <w:pStyle w:val="TableParagraph"/>
              <w:spacing w:line="248" w:lineRule="exact"/>
              <w:rPr>
                <w:rFonts w:eastAsia="Times New Roman" w:cstheme="minorHAnsi"/>
                <w:color w:val="000000" w:themeColor="text1"/>
                <w:lang w:val="lt-LT"/>
              </w:rPr>
            </w:pPr>
            <w:r w:rsidRPr="00B15EA8">
              <w:rPr>
                <w:rFonts w:eastAsia="Times New Roman" w:cstheme="minorHAnsi"/>
                <w:color w:val="000000" w:themeColor="text1"/>
                <w:lang w:val="lt-LT"/>
              </w:rPr>
              <w:t>Kalusis ketus pagal LST EN 1563 arba lygiavertis;</w:t>
            </w:r>
          </w:p>
          <w:p w14:paraId="51B93BA1" w14:textId="1B3310C1" w:rsidR="00BA1538" w:rsidRPr="00B15EA8" w:rsidRDefault="00BA1538" w:rsidP="00BA1538">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Arba plastikas (PE HD) arba lygiavertė medžiaga;</w:t>
            </w:r>
          </w:p>
          <w:p w14:paraId="15C20327" w14:textId="6AF1D17E" w:rsidR="00BA1538" w:rsidRPr="00B15EA8" w:rsidRDefault="00BA1538" w:rsidP="00BA1538">
            <w:pPr>
              <w:pStyle w:val="TableParagraph"/>
              <w:ind w:left="108"/>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4EFFAD82"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1B032DC"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r>
      <w:tr w:rsidR="006568A6" w:rsidRPr="00B15EA8" w14:paraId="21066EE2"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074BE39"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9B276E8" w14:textId="53784A69" w:rsidR="00BA1538" w:rsidRPr="00B15EA8" w:rsidRDefault="00BA1538" w:rsidP="00BA1538">
            <w:pPr>
              <w:pStyle w:val="TableParagraph"/>
              <w:rPr>
                <w:rFonts w:cstheme="minorHAnsi"/>
                <w:color w:val="000000" w:themeColor="text1"/>
                <w:lang w:val="lt-LT"/>
              </w:rPr>
            </w:pPr>
            <w:r w:rsidRPr="00B15EA8">
              <w:rPr>
                <w:rFonts w:cstheme="minorHAnsi"/>
                <w:color w:val="000000" w:themeColor="text1"/>
                <w:lang w:val="lt-LT"/>
              </w:rPr>
              <w:t>,,Kapos“ atraminės plokštės medžiaga</w:t>
            </w:r>
          </w:p>
        </w:tc>
        <w:tc>
          <w:tcPr>
            <w:tcW w:w="1997" w:type="pct"/>
            <w:tcBorders>
              <w:top w:val="single" w:sz="4" w:space="0" w:color="auto"/>
              <w:left w:val="single" w:sz="4" w:space="0" w:color="auto"/>
              <w:bottom w:val="single" w:sz="4" w:space="0" w:color="auto"/>
              <w:right w:val="single" w:sz="4" w:space="0" w:color="auto"/>
            </w:tcBorders>
          </w:tcPr>
          <w:p w14:paraId="2E889932" w14:textId="279DE4AE" w:rsidR="00BA1538" w:rsidRPr="00B15EA8" w:rsidRDefault="00BA1538" w:rsidP="00D916E3">
            <w:pPr>
              <w:pStyle w:val="TableParagraph"/>
              <w:rPr>
                <w:rFonts w:cstheme="minorHAnsi"/>
                <w:color w:val="000000" w:themeColor="text1"/>
                <w:lang w:val="lt-LT"/>
              </w:rPr>
            </w:pPr>
            <w:r w:rsidRPr="00B15EA8">
              <w:rPr>
                <w:rFonts w:eastAsia="Times New Roman" w:cstheme="minorHAnsi"/>
                <w:color w:val="000000" w:themeColor="text1"/>
                <w:lang w:val="lt-LT"/>
              </w:rPr>
              <w:t>Plastikas (PE HD) arba lygiavertė medžiaga;</w:t>
            </w:r>
          </w:p>
        </w:tc>
        <w:tc>
          <w:tcPr>
            <w:tcW w:w="945" w:type="pct"/>
            <w:tcBorders>
              <w:top w:val="single" w:sz="4" w:space="0" w:color="auto"/>
              <w:left w:val="single" w:sz="4" w:space="0" w:color="auto"/>
              <w:bottom w:val="single" w:sz="4" w:space="0" w:color="auto"/>
              <w:right w:val="single" w:sz="4" w:space="0" w:color="auto"/>
            </w:tcBorders>
          </w:tcPr>
          <w:p w14:paraId="4969D0C1" w14:textId="77777777" w:rsidR="00BA1538" w:rsidRPr="00B15EA8" w:rsidRDefault="00BA1538" w:rsidP="00BA153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7A61CA" w14:textId="77777777" w:rsidR="00BA1538" w:rsidRPr="00B15EA8" w:rsidRDefault="00BA1538" w:rsidP="00BA1538">
            <w:pPr>
              <w:rPr>
                <w:rFonts w:asciiTheme="minorHAnsi" w:hAnsiTheme="minorHAnsi" w:cstheme="minorHAnsi"/>
                <w:color w:val="000000" w:themeColor="text1"/>
                <w:sz w:val="22"/>
                <w:szCs w:val="22"/>
                <w:lang w:eastAsia="lt-LT"/>
              </w:rPr>
            </w:pPr>
          </w:p>
        </w:tc>
      </w:tr>
      <w:tr w:rsidR="006568A6" w:rsidRPr="00B15EA8" w14:paraId="3A075FEF"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ED8882E"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78E9333" w14:textId="25933C33"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vidaus ir išorės padengimas</w:t>
            </w:r>
          </w:p>
        </w:tc>
        <w:tc>
          <w:tcPr>
            <w:tcW w:w="1997" w:type="pct"/>
            <w:tcBorders>
              <w:top w:val="single" w:sz="4" w:space="0" w:color="auto"/>
              <w:left w:val="single" w:sz="4" w:space="0" w:color="auto"/>
              <w:bottom w:val="single" w:sz="4" w:space="0" w:color="auto"/>
              <w:right w:val="single" w:sz="4" w:space="0" w:color="auto"/>
            </w:tcBorders>
          </w:tcPr>
          <w:p w14:paraId="2F2E457B" w14:textId="5A451901" w:rsidR="00BA1538" w:rsidRPr="00B15EA8" w:rsidRDefault="00BA1538" w:rsidP="00BA1538">
            <w:pPr>
              <w:spacing w:afterLines="10" w:after="24"/>
              <w:ind w:left="9"/>
              <w:jc w:val="both"/>
              <w:rPr>
                <w:rFonts w:asciiTheme="minorHAnsi" w:hAnsiTheme="minorHAnsi" w:cstheme="minorHAnsi"/>
                <w:b/>
                <w:bCs/>
                <w:color w:val="000000" w:themeColor="text1"/>
                <w:sz w:val="22"/>
                <w:szCs w:val="22"/>
              </w:rPr>
            </w:pPr>
            <w:r w:rsidRPr="00B15EA8">
              <w:rPr>
                <w:rFonts w:asciiTheme="minorHAnsi" w:hAnsiTheme="minorHAnsi" w:cstheme="minorHAnsi"/>
                <w:color w:val="000000" w:themeColor="text1"/>
                <w:sz w:val="22"/>
                <w:szCs w:val="22"/>
              </w:rPr>
              <w:t>Ketinės dalys dengiamos bitumu arba lygiaverte medžiaga;</w:t>
            </w:r>
          </w:p>
        </w:tc>
        <w:tc>
          <w:tcPr>
            <w:tcW w:w="945" w:type="pct"/>
            <w:tcBorders>
              <w:top w:val="single" w:sz="4" w:space="0" w:color="auto"/>
              <w:left w:val="single" w:sz="4" w:space="0" w:color="auto"/>
              <w:bottom w:val="single" w:sz="4" w:space="0" w:color="auto"/>
              <w:right w:val="single" w:sz="4" w:space="0" w:color="auto"/>
            </w:tcBorders>
          </w:tcPr>
          <w:p w14:paraId="1D2C4046" w14:textId="77777777" w:rsidR="00BA1538" w:rsidRPr="00B15EA8" w:rsidRDefault="00BA1538" w:rsidP="00BA153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5AA86EF" w14:textId="77777777" w:rsidR="00BA1538" w:rsidRPr="00B15EA8" w:rsidRDefault="00BA1538" w:rsidP="00BA1538">
            <w:pPr>
              <w:rPr>
                <w:rFonts w:asciiTheme="minorHAnsi" w:hAnsiTheme="minorHAnsi" w:cstheme="minorHAnsi"/>
                <w:color w:val="000000" w:themeColor="text1"/>
                <w:sz w:val="22"/>
                <w:szCs w:val="22"/>
                <w:lang w:eastAsia="lt-LT"/>
              </w:rPr>
            </w:pPr>
          </w:p>
        </w:tc>
      </w:tr>
      <w:tr w:rsidR="006568A6" w:rsidRPr="00B15EA8" w14:paraId="79C3AB4A"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F816E3"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92CBBF" w14:textId="419130F5"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dangtelio skersmuo</w:t>
            </w:r>
          </w:p>
        </w:tc>
        <w:tc>
          <w:tcPr>
            <w:tcW w:w="1997" w:type="pct"/>
            <w:tcBorders>
              <w:top w:val="single" w:sz="4" w:space="0" w:color="auto"/>
              <w:left w:val="single" w:sz="4" w:space="0" w:color="auto"/>
              <w:bottom w:val="single" w:sz="4" w:space="0" w:color="auto"/>
              <w:right w:val="single" w:sz="4" w:space="0" w:color="auto"/>
            </w:tcBorders>
          </w:tcPr>
          <w:p w14:paraId="019F2A98" w14:textId="35FB419C" w:rsidR="00BA1538" w:rsidRPr="00B15EA8" w:rsidRDefault="00BA1538" w:rsidP="00D916E3">
            <w:pPr>
              <w:pStyle w:val="TableParagraph"/>
              <w:rPr>
                <w:rFonts w:cstheme="minorHAnsi"/>
                <w:color w:val="000000" w:themeColor="text1"/>
                <w:lang w:val="lt-LT"/>
              </w:rPr>
            </w:pPr>
            <w:r w:rsidRPr="00B15EA8">
              <w:rPr>
                <w:rFonts w:eastAsia="Times New Roman" w:cstheme="minorHAnsi"/>
                <w:color w:val="000000" w:themeColor="text1"/>
                <w:lang w:val="lt-LT"/>
              </w:rPr>
              <w:t>Ne mažiau 150 mm;</w:t>
            </w:r>
          </w:p>
        </w:tc>
        <w:tc>
          <w:tcPr>
            <w:tcW w:w="945" w:type="pct"/>
            <w:tcBorders>
              <w:top w:val="single" w:sz="4" w:space="0" w:color="auto"/>
              <w:left w:val="single" w:sz="4" w:space="0" w:color="auto"/>
              <w:bottom w:val="single" w:sz="4" w:space="0" w:color="auto"/>
              <w:right w:val="single" w:sz="4" w:space="0" w:color="auto"/>
            </w:tcBorders>
          </w:tcPr>
          <w:p w14:paraId="5231B247" w14:textId="77777777" w:rsidR="00BA1538" w:rsidRPr="00B15EA8" w:rsidRDefault="00BA1538" w:rsidP="00BA153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7913C50" w14:textId="77777777" w:rsidR="00BA1538" w:rsidRPr="00B15EA8" w:rsidRDefault="00BA1538" w:rsidP="00BA1538">
            <w:pPr>
              <w:rPr>
                <w:rFonts w:asciiTheme="minorHAnsi" w:hAnsiTheme="minorHAnsi" w:cstheme="minorHAnsi"/>
                <w:color w:val="000000" w:themeColor="text1"/>
                <w:sz w:val="22"/>
                <w:szCs w:val="22"/>
                <w:lang w:eastAsia="lt-LT"/>
              </w:rPr>
            </w:pPr>
          </w:p>
        </w:tc>
      </w:tr>
      <w:tr w:rsidR="006568A6" w:rsidRPr="00B15EA8" w14:paraId="20A260D8"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8F3B1B"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DB5327" w14:textId="2355D645"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atraminės plokštės fiksavimas</w:t>
            </w:r>
          </w:p>
        </w:tc>
        <w:tc>
          <w:tcPr>
            <w:tcW w:w="1997" w:type="pct"/>
            <w:tcBorders>
              <w:top w:val="single" w:sz="4" w:space="0" w:color="auto"/>
              <w:left w:val="single" w:sz="4" w:space="0" w:color="auto"/>
              <w:bottom w:val="single" w:sz="4" w:space="0" w:color="auto"/>
              <w:right w:val="single" w:sz="4" w:space="0" w:color="auto"/>
            </w:tcBorders>
          </w:tcPr>
          <w:p w14:paraId="1811B891" w14:textId="3FB43C1A" w:rsidR="00BA1538" w:rsidRPr="00B15EA8" w:rsidRDefault="00BA1538" w:rsidP="00BA1538">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turėti prailginimo veleno fiksavimo mechanizmą, nebent to nereikalauja prailginimo veleno gamintojas.</w:t>
            </w:r>
          </w:p>
        </w:tc>
        <w:tc>
          <w:tcPr>
            <w:tcW w:w="945" w:type="pct"/>
            <w:tcBorders>
              <w:top w:val="single" w:sz="4" w:space="0" w:color="auto"/>
              <w:left w:val="single" w:sz="4" w:space="0" w:color="auto"/>
              <w:bottom w:val="single" w:sz="4" w:space="0" w:color="auto"/>
              <w:right w:val="single" w:sz="4" w:space="0" w:color="auto"/>
            </w:tcBorders>
          </w:tcPr>
          <w:p w14:paraId="7AE24B65" w14:textId="77777777" w:rsidR="00BA1538" w:rsidRPr="00B15EA8" w:rsidRDefault="00BA1538" w:rsidP="00BA153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6734EC9" w14:textId="77777777" w:rsidR="00BA1538" w:rsidRPr="00B15EA8" w:rsidRDefault="00BA1538" w:rsidP="00BA1538">
            <w:pPr>
              <w:rPr>
                <w:rFonts w:asciiTheme="minorHAnsi" w:hAnsiTheme="minorHAnsi" w:cstheme="minorHAnsi"/>
                <w:color w:val="000000" w:themeColor="text1"/>
                <w:sz w:val="22"/>
                <w:szCs w:val="22"/>
                <w:lang w:eastAsia="lt-LT"/>
              </w:rPr>
            </w:pPr>
          </w:p>
        </w:tc>
      </w:tr>
      <w:tr w:rsidR="006568A6" w:rsidRPr="00B15EA8" w14:paraId="27409D02"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FAA5231" w14:textId="77777777" w:rsidR="00BA1538" w:rsidRPr="00B15EA8" w:rsidRDefault="00BA1538" w:rsidP="00BA1538">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4201ABC" w14:textId="77777777" w:rsidR="00BA1538" w:rsidRPr="00B15EA8" w:rsidRDefault="00BA1538" w:rsidP="00BA1538">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EAE7EBB" w14:textId="77777777" w:rsidR="00BA1538" w:rsidRPr="00B15EA8" w:rsidRDefault="00BA1538" w:rsidP="00BA1538">
            <w:pPr>
              <w:ind w:left="9"/>
              <w:jc w:val="center"/>
              <w:rPr>
                <w:rFonts w:asciiTheme="minorHAnsi" w:hAnsiTheme="minorHAnsi" w:cstheme="minorHAnsi"/>
                <w:b/>
                <w:color w:val="000000" w:themeColor="text1"/>
                <w:sz w:val="22"/>
                <w:szCs w:val="22"/>
                <w:lang w:eastAsia="lt-LT"/>
              </w:rPr>
            </w:pPr>
          </w:p>
        </w:tc>
      </w:tr>
      <w:tr w:rsidR="006568A6" w:rsidRPr="00B15EA8" w14:paraId="503BD8A5"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4D41DBB"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8857E22" w14:textId="77777777"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530BE12C" w14:textId="5ED17454" w:rsidR="00BA1538" w:rsidRPr="00B15EA8" w:rsidRDefault="00BA1538" w:rsidP="00BA1538">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09CA4142"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F364683"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r>
      <w:tr w:rsidR="006568A6" w:rsidRPr="00B15EA8" w14:paraId="132BF6A8"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F30F9B"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1AA62BB" w14:textId="77777777" w:rsidR="00BA1538" w:rsidRPr="00B15EA8" w:rsidRDefault="00BA1538" w:rsidP="00BA1538">
            <w:pPr>
              <w:pStyle w:val="TableParagraph"/>
              <w:tabs>
                <w:tab w:val="left" w:pos="1452"/>
                <w:tab w:val="left" w:pos="2630"/>
              </w:tabs>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lang w:val="lt-LT"/>
              </w:rPr>
              <w:tab/>
              <w:t>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42CB0D9" w14:textId="0564E105" w:rsidR="00BA1538" w:rsidRPr="00B15EA8" w:rsidRDefault="00BA1538" w:rsidP="0030182F">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1894CCC"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B541163"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r>
      <w:tr w:rsidR="006568A6" w:rsidRPr="00B15EA8" w14:paraId="2C7CB32F"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8A24FE5" w14:textId="77777777" w:rsidR="00BA1538" w:rsidRPr="00B15EA8" w:rsidRDefault="00BA1538" w:rsidP="00BA1538">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25DFB4E6" w14:textId="77777777" w:rsidR="00BA1538" w:rsidRPr="00B15EA8" w:rsidRDefault="00BA1538" w:rsidP="00BA1538">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22B9195" w14:textId="77777777" w:rsidR="00BA1538" w:rsidRPr="00B15EA8" w:rsidRDefault="00BA1538" w:rsidP="00BA1538">
            <w:pPr>
              <w:ind w:left="9"/>
              <w:jc w:val="center"/>
              <w:rPr>
                <w:rFonts w:asciiTheme="minorHAnsi" w:hAnsiTheme="minorHAnsi" w:cstheme="minorHAnsi"/>
                <w:b/>
                <w:color w:val="000000" w:themeColor="text1"/>
                <w:sz w:val="22"/>
                <w:szCs w:val="22"/>
                <w:lang w:eastAsia="lt-LT"/>
              </w:rPr>
            </w:pPr>
          </w:p>
        </w:tc>
      </w:tr>
      <w:tr w:rsidR="006568A6" w:rsidRPr="00B15EA8" w14:paraId="671BCCB8" w14:textId="77777777" w:rsidTr="000F3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6F2D270"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C7FEDA6" w14:textId="45933437"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vAlign w:val="center"/>
          </w:tcPr>
          <w:p w14:paraId="40A4F261" w14:textId="77777777"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12F357CC" w14:textId="77777777" w:rsidR="00BA1538" w:rsidRPr="00B15EA8" w:rsidRDefault="00BA1538" w:rsidP="00D57BC5">
            <w:pPr>
              <w:pStyle w:val="ListParagraph"/>
              <w:numPr>
                <w:ilvl w:val="0"/>
                <w:numId w:val="14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Plaukiojančio tipo (kai montuojama asfalto dangoje);</w:t>
            </w:r>
          </w:p>
          <w:p w14:paraId="259D9BA0" w14:textId="1C7BD772" w:rsidR="00BA1538" w:rsidRPr="00B15EA8" w:rsidRDefault="00BA1538" w:rsidP="00D57BC5">
            <w:pPr>
              <w:pStyle w:val="TableParagraph"/>
              <w:numPr>
                <w:ilvl w:val="0"/>
                <w:numId w:val="148"/>
              </w:numPr>
              <w:rPr>
                <w:rFonts w:cstheme="minorHAnsi"/>
                <w:color w:val="000000" w:themeColor="text1"/>
                <w:lang w:val="lt-LT"/>
              </w:rPr>
            </w:pPr>
            <w:r w:rsidRPr="00B15EA8">
              <w:rPr>
                <w:rFonts w:cstheme="minorHAnsi"/>
                <w:color w:val="000000" w:themeColor="text1"/>
                <w:lang w:val="lt-LT"/>
              </w:rPr>
              <w:t>Neplaukiojančio tipo (kai montuojama šaligatviuose, žalioje vejoje).</w:t>
            </w:r>
          </w:p>
        </w:tc>
        <w:tc>
          <w:tcPr>
            <w:tcW w:w="945" w:type="pct"/>
            <w:tcBorders>
              <w:top w:val="single" w:sz="4" w:space="0" w:color="auto"/>
              <w:left w:val="single" w:sz="4" w:space="0" w:color="auto"/>
              <w:bottom w:val="single" w:sz="4" w:space="0" w:color="auto"/>
              <w:right w:val="single" w:sz="4" w:space="0" w:color="auto"/>
            </w:tcBorders>
          </w:tcPr>
          <w:p w14:paraId="2A681601" w14:textId="77777777" w:rsidR="00BA1538" w:rsidRPr="00B15EA8" w:rsidRDefault="00BA1538" w:rsidP="00BA1538">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620E5C6" w14:textId="77777777" w:rsidR="00BA1538" w:rsidRPr="00B15EA8" w:rsidRDefault="00BA1538" w:rsidP="00BA1538">
            <w:pPr>
              <w:jc w:val="both"/>
              <w:rPr>
                <w:rFonts w:asciiTheme="minorHAnsi" w:hAnsiTheme="minorHAnsi" w:cstheme="minorHAnsi"/>
                <w:color w:val="000000" w:themeColor="text1"/>
                <w:sz w:val="22"/>
                <w:szCs w:val="22"/>
              </w:rPr>
            </w:pPr>
          </w:p>
        </w:tc>
      </w:tr>
    </w:tbl>
    <w:p w14:paraId="0485C0D5" w14:textId="0C1CD439" w:rsidR="00310851" w:rsidRPr="00B15EA8" w:rsidRDefault="00310851" w:rsidP="00310851">
      <w:pPr>
        <w:autoSpaceDE w:val="0"/>
        <w:autoSpaceDN w:val="0"/>
        <w:adjustRightInd w:val="0"/>
        <w:rPr>
          <w:rFonts w:asciiTheme="minorHAnsi" w:eastAsiaTheme="minorHAnsi" w:hAnsiTheme="minorHAnsi" w:cstheme="minorHAnsi"/>
          <w:color w:val="000000"/>
          <w:sz w:val="22"/>
          <w:szCs w:val="22"/>
        </w:rPr>
      </w:pPr>
      <w:r w:rsidRPr="00B15EA8">
        <w:rPr>
          <w:rFonts w:asciiTheme="minorHAnsi" w:eastAsiaTheme="minorHAnsi" w:hAnsiTheme="minorHAnsi" w:cstheme="minorHAnsi"/>
          <w:color w:val="000000"/>
          <w:sz w:val="22"/>
          <w:szCs w:val="22"/>
        </w:rPr>
        <w:t xml:space="preserve">Punktų Nr. 2, 4, atitikimas turi būti nurodytas Eksploatacinių savybių deklaracijoje; </w:t>
      </w:r>
    </w:p>
    <w:p w14:paraId="79FFEB32" w14:textId="49065597" w:rsidR="00D82DD1" w:rsidRPr="00B15EA8" w:rsidRDefault="00310851" w:rsidP="00310851">
      <w:pPr>
        <w:pStyle w:val="BodyText"/>
        <w:ind w:right="216"/>
        <w:rPr>
          <w:rFonts w:asciiTheme="minorHAnsi" w:eastAsiaTheme="minorHAnsi" w:hAnsiTheme="minorHAnsi" w:cstheme="minorHAnsi"/>
          <w:color w:val="000000"/>
        </w:rPr>
      </w:pPr>
      <w:r w:rsidRPr="00B15EA8">
        <w:rPr>
          <w:rFonts w:asciiTheme="minorHAnsi" w:eastAsiaTheme="minorHAnsi" w:hAnsiTheme="minorHAnsi" w:cstheme="minorHAnsi"/>
          <w:color w:val="000000"/>
        </w:rPr>
        <w:t>Punktų Nr. 1, 3, 5 – 8 punktų atitikimas, tiksliai nurodant siūlomos gaminio modelį, turi būti nurodytas duomenų lape ir priede nuorodoje į internetinį puslapį ar kitame gamintojo patvirtintame dokumente, kuriame pateikta techninė informacija apie gaminį.</w:t>
      </w:r>
    </w:p>
    <w:p w14:paraId="130E5541" w14:textId="77777777" w:rsidR="00310851" w:rsidRPr="00B15EA8" w:rsidRDefault="00310851" w:rsidP="00310851">
      <w:pPr>
        <w:pStyle w:val="BodyText"/>
        <w:ind w:right="216"/>
        <w:rPr>
          <w:rFonts w:asciiTheme="minorHAnsi" w:hAnsiTheme="minorHAnsi" w:cstheme="minorHAnsi"/>
          <w:color w:val="000000" w:themeColor="text1"/>
        </w:rPr>
      </w:pPr>
    </w:p>
    <w:sectPr w:rsidR="00310851" w:rsidRPr="00B15EA8"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31CAE" w14:textId="77777777" w:rsidR="00083DCB" w:rsidRDefault="00083DCB" w:rsidP="0028360E">
      <w:r>
        <w:separator/>
      </w:r>
    </w:p>
  </w:endnote>
  <w:endnote w:type="continuationSeparator" w:id="0">
    <w:p w14:paraId="07780F41" w14:textId="77777777" w:rsidR="00083DCB" w:rsidRDefault="00083DCB" w:rsidP="0028360E">
      <w:r>
        <w:continuationSeparator/>
      </w:r>
    </w:p>
  </w:endnote>
  <w:endnote w:type="continuationNotice" w:id="1">
    <w:p w14:paraId="7925EE95" w14:textId="77777777" w:rsidR="00083DCB" w:rsidRDefault="00083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211653"/>
      <w:docPartObj>
        <w:docPartGallery w:val="Page Numbers (Bottom of Page)"/>
        <w:docPartUnique/>
      </w:docPartObj>
    </w:sdt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B9A11" w14:textId="77777777" w:rsidR="00083DCB" w:rsidRDefault="00083DCB" w:rsidP="0028360E">
      <w:r>
        <w:separator/>
      </w:r>
    </w:p>
  </w:footnote>
  <w:footnote w:type="continuationSeparator" w:id="0">
    <w:p w14:paraId="7C5101A4" w14:textId="77777777" w:rsidR="00083DCB" w:rsidRDefault="00083DCB" w:rsidP="0028360E">
      <w:r>
        <w:continuationSeparator/>
      </w:r>
    </w:p>
  </w:footnote>
  <w:footnote w:type="continuationNotice" w:id="1">
    <w:p w14:paraId="35EE23E7" w14:textId="77777777" w:rsidR="00083DCB" w:rsidRDefault="00083D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205A02"/>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7"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9"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3"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5"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6"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9"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100"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6" w15:restartNumberingAfterBreak="0">
    <w:nsid w:val="4A02728B"/>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9"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10"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11"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2"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3"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5"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7"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8"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9"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20"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2"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6"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7"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9"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0"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1"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2" w15:restartNumberingAfterBreak="0">
    <w:nsid w:val="55E867AF"/>
    <w:multiLevelType w:val="hybridMultilevel"/>
    <w:tmpl w:val="D68C5650"/>
    <w:lvl w:ilvl="0" w:tplc="98C4FF96">
      <w:numFmt w:val="bullet"/>
      <w:lvlText w:val=""/>
      <w:lvlJc w:val="left"/>
      <w:pPr>
        <w:ind w:left="470" w:hanging="360"/>
      </w:pPr>
      <w:rPr>
        <w:rFonts w:ascii="Symbol" w:eastAsia="Symbol" w:hAnsi="Symbol" w:cs="Symbol" w:hint="default"/>
        <w:w w:val="100"/>
        <w:sz w:val="22"/>
        <w:szCs w:val="22"/>
        <w:lang w:val="lt-LT" w:eastAsia="en-US" w:bidi="ar-SA"/>
      </w:rPr>
    </w:lvl>
    <w:lvl w:ilvl="1" w:tplc="BFDE4132">
      <w:numFmt w:val="bullet"/>
      <w:lvlText w:val="•"/>
      <w:lvlJc w:val="left"/>
      <w:pPr>
        <w:ind w:left="1040" w:hanging="360"/>
      </w:pPr>
      <w:rPr>
        <w:rFonts w:hint="default"/>
        <w:lang w:val="lt-LT" w:eastAsia="en-US" w:bidi="ar-SA"/>
      </w:rPr>
    </w:lvl>
    <w:lvl w:ilvl="2" w:tplc="7BFE2BA2">
      <w:numFmt w:val="bullet"/>
      <w:lvlText w:val="•"/>
      <w:lvlJc w:val="left"/>
      <w:pPr>
        <w:ind w:left="1600" w:hanging="360"/>
      </w:pPr>
      <w:rPr>
        <w:rFonts w:hint="default"/>
        <w:lang w:val="lt-LT" w:eastAsia="en-US" w:bidi="ar-SA"/>
      </w:rPr>
    </w:lvl>
    <w:lvl w:ilvl="3" w:tplc="593CE4B4">
      <w:numFmt w:val="bullet"/>
      <w:lvlText w:val="•"/>
      <w:lvlJc w:val="left"/>
      <w:pPr>
        <w:ind w:left="2160" w:hanging="360"/>
      </w:pPr>
      <w:rPr>
        <w:rFonts w:hint="default"/>
        <w:lang w:val="lt-LT" w:eastAsia="en-US" w:bidi="ar-SA"/>
      </w:rPr>
    </w:lvl>
    <w:lvl w:ilvl="4" w:tplc="73E8F43E">
      <w:numFmt w:val="bullet"/>
      <w:lvlText w:val="•"/>
      <w:lvlJc w:val="left"/>
      <w:pPr>
        <w:ind w:left="2720" w:hanging="360"/>
      </w:pPr>
      <w:rPr>
        <w:rFonts w:hint="default"/>
        <w:lang w:val="lt-LT" w:eastAsia="en-US" w:bidi="ar-SA"/>
      </w:rPr>
    </w:lvl>
    <w:lvl w:ilvl="5" w:tplc="97787068">
      <w:numFmt w:val="bullet"/>
      <w:lvlText w:val="•"/>
      <w:lvlJc w:val="left"/>
      <w:pPr>
        <w:ind w:left="3280" w:hanging="360"/>
      </w:pPr>
      <w:rPr>
        <w:rFonts w:hint="default"/>
        <w:lang w:val="lt-LT" w:eastAsia="en-US" w:bidi="ar-SA"/>
      </w:rPr>
    </w:lvl>
    <w:lvl w:ilvl="6" w:tplc="E488D568">
      <w:numFmt w:val="bullet"/>
      <w:lvlText w:val="•"/>
      <w:lvlJc w:val="left"/>
      <w:pPr>
        <w:ind w:left="3840" w:hanging="360"/>
      </w:pPr>
      <w:rPr>
        <w:rFonts w:hint="default"/>
        <w:lang w:val="lt-LT" w:eastAsia="en-US" w:bidi="ar-SA"/>
      </w:rPr>
    </w:lvl>
    <w:lvl w:ilvl="7" w:tplc="84F8C86A">
      <w:numFmt w:val="bullet"/>
      <w:lvlText w:val="•"/>
      <w:lvlJc w:val="left"/>
      <w:pPr>
        <w:ind w:left="4400" w:hanging="360"/>
      </w:pPr>
      <w:rPr>
        <w:rFonts w:hint="default"/>
        <w:lang w:val="lt-LT" w:eastAsia="en-US" w:bidi="ar-SA"/>
      </w:rPr>
    </w:lvl>
    <w:lvl w:ilvl="8" w:tplc="3F481B68">
      <w:numFmt w:val="bullet"/>
      <w:lvlText w:val="•"/>
      <w:lvlJc w:val="left"/>
      <w:pPr>
        <w:ind w:left="4960" w:hanging="360"/>
      </w:pPr>
      <w:rPr>
        <w:rFonts w:hint="default"/>
        <w:lang w:val="lt-LT" w:eastAsia="en-US" w:bidi="ar-SA"/>
      </w:rPr>
    </w:lvl>
  </w:abstractNum>
  <w:abstractNum w:abstractNumId="133"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5"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6"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7"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8"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9"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40"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41"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2"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3"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4"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5"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6"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7"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8"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0"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51"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2"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3"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5"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6"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7"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8"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9"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60"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1"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2"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3"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4"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5"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6"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7" w15:restartNumberingAfterBreak="0">
    <w:nsid w:val="728107D9"/>
    <w:multiLevelType w:val="hybridMultilevel"/>
    <w:tmpl w:val="9522D5C8"/>
    <w:lvl w:ilvl="0" w:tplc="17009972">
      <w:numFmt w:val="bullet"/>
      <w:lvlText w:val=""/>
      <w:lvlJc w:val="left"/>
      <w:pPr>
        <w:ind w:left="470" w:hanging="360"/>
      </w:pPr>
      <w:rPr>
        <w:rFonts w:ascii="Symbol" w:eastAsia="Symbol" w:hAnsi="Symbol" w:cs="Symbol" w:hint="default"/>
        <w:w w:val="100"/>
        <w:sz w:val="22"/>
        <w:szCs w:val="22"/>
        <w:lang w:val="lt-LT" w:eastAsia="en-US" w:bidi="ar-SA"/>
      </w:rPr>
    </w:lvl>
    <w:lvl w:ilvl="1" w:tplc="515236B4">
      <w:numFmt w:val="bullet"/>
      <w:lvlText w:val="•"/>
      <w:lvlJc w:val="left"/>
      <w:pPr>
        <w:ind w:left="1040" w:hanging="360"/>
      </w:pPr>
      <w:rPr>
        <w:rFonts w:hint="default"/>
        <w:lang w:val="lt-LT" w:eastAsia="en-US" w:bidi="ar-SA"/>
      </w:rPr>
    </w:lvl>
    <w:lvl w:ilvl="2" w:tplc="28187346">
      <w:numFmt w:val="bullet"/>
      <w:lvlText w:val="•"/>
      <w:lvlJc w:val="left"/>
      <w:pPr>
        <w:ind w:left="1600" w:hanging="360"/>
      </w:pPr>
      <w:rPr>
        <w:rFonts w:hint="default"/>
        <w:lang w:val="lt-LT" w:eastAsia="en-US" w:bidi="ar-SA"/>
      </w:rPr>
    </w:lvl>
    <w:lvl w:ilvl="3" w:tplc="D8E43252">
      <w:numFmt w:val="bullet"/>
      <w:lvlText w:val="•"/>
      <w:lvlJc w:val="left"/>
      <w:pPr>
        <w:ind w:left="2160" w:hanging="360"/>
      </w:pPr>
      <w:rPr>
        <w:rFonts w:hint="default"/>
        <w:lang w:val="lt-LT" w:eastAsia="en-US" w:bidi="ar-SA"/>
      </w:rPr>
    </w:lvl>
    <w:lvl w:ilvl="4" w:tplc="C8FE6734">
      <w:numFmt w:val="bullet"/>
      <w:lvlText w:val="•"/>
      <w:lvlJc w:val="left"/>
      <w:pPr>
        <w:ind w:left="2720" w:hanging="360"/>
      </w:pPr>
      <w:rPr>
        <w:rFonts w:hint="default"/>
        <w:lang w:val="lt-LT" w:eastAsia="en-US" w:bidi="ar-SA"/>
      </w:rPr>
    </w:lvl>
    <w:lvl w:ilvl="5" w:tplc="A2422F6C">
      <w:numFmt w:val="bullet"/>
      <w:lvlText w:val="•"/>
      <w:lvlJc w:val="left"/>
      <w:pPr>
        <w:ind w:left="3280" w:hanging="360"/>
      </w:pPr>
      <w:rPr>
        <w:rFonts w:hint="default"/>
        <w:lang w:val="lt-LT" w:eastAsia="en-US" w:bidi="ar-SA"/>
      </w:rPr>
    </w:lvl>
    <w:lvl w:ilvl="6" w:tplc="8C9E0254">
      <w:numFmt w:val="bullet"/>
      <w:lvlText w:val="•"/>
      <w:lvlJc w:val="left"/>
      <w:pPr>
        <w:ind w:left="3840" w:hanging="360"/>
      </w:pPr>
      <w:rPr>
        <w:rFonts w:hint="default"/>
        <w:lang w:val="lt-LT" w:eastAsia="en-US" w:bidi="ar-SA"/>
      </w:rPr>
    </w:lvl>
    <w:lvl w:ilvl="7" w:tplc="CDA0F422">
      <w:numFmt w:val="bullet"/>
      <w:lvlText w:val="•"/>
      <w:lvlJc w:val="left"/>
      <w:pPr>
        <w:ind w:left="4400" w:hanging="360"/>
      </w:pPr>
      <w:rPr>
        <w:rFonts w:hint="default"/>
        <w:lang w:val="lt-LT" w:eastAsia="en-US" w:bidi="ar-SA"/>
      </w:rPr>
    </w:lvl>
    <w:lvl w:ilvl="8" w:tplc="6DAE28B2">
      <w:numFmt w:val="bullet"/>
      <w:lvlText w:val="•"/>
      <w:lvlJc w:val="left"/>
      <w:pPr>
        <w:ind w:left="4960" w:hanging="360"/>
      </w:pPr>
      <w:rPr>
        <w:rFonts w:hint="default"/>
        <w:lang w:val="lt-LT" w:eastAsia="en-US" w:bidi="ar-SA"/>
      </w:rPr>
    </w:lvl>
  </w:abstractNum>
  <w:abstractNum w:abstractNumId="168"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9"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70"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71"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72"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3"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4"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5"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7"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8"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9"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81"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83"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4"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5"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6"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7"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8"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3"/>
  </w:num>
  <w:num w:numId="2" w16cid:durableId="904796239">
    <w:abstractNumId w:val="112"/>
  </w:num>
  <w:num w:numId="3" w16cid:durableId="1938293262">
    <w:abstractNumId w:val="152"/>
  </w:num>
  <w:num w:numId="4" w16cid:durableId="2048329483">
    <w:abstractNumId w:val="160"/>
  </w:num>
  <w:num w:numId="5" w16cid:durableId="1906842472">
    <w:abstractNumId w:val="1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5"/>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8"/>
  </w:num>
  <w:num w:numId="9" w16cid:durableId="1904632435">
    <w:abstractNumId w:val="7"/>
  </w:num>
  <w:num w:numId="10" w16cid:durableId="2036035868">
    <w:abstractNumId w:val="87"/>
  </w:num>
  <w:num w:numId="11" w16cid:durableId="1786804900">
    <w:abstractNumId w:val="135"/>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2"/>
  </w:num>
  <w:num w:numId="15" w16cid:durableId="938834735">
    <w:abstractNumId w:val="49"/>
  </w:num>
  <w:num w:numId="16" w16cid:durableId="1031490434">
    <w:abstractNumId w:val="80"/>
  </w:num>
  <w:num w:numId="17" w16cid:durableId="2064939946">
    <w:abstractNumId w:val="177"/>
  </w:num>
  <w:num w:numId="18" w16cid:durableId="696346415">
    <w:abstractNumId w:val="117"/>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3"/>
  </w:num>
  <w:num w:numId="25" w16cid:durableId="2146848503">
    <w:abstractNumId w:val="68"/>
  </w:num>
  <w:num w:numId="26" w16cid:durableId="1686978588">
    <w:abstractNumId w:val="90"/>
  </w:num>
  <w:num w:numId="27" w16cid:durableId="144124879">
    <w:abstractNumId w:val="181"/>
  </w:num>
  <w:num w:numId="28" w16cid:durableId="1861163080">
    <w:abstractNumId w:val="34"/>
  </w:num>
  <w:num w:numId="29" w16cid:durableId="1302878502">
    <w:abstractNumId w:val="38"/>
  </w:num>
  <w:num w:numId="30" w16cid:durableId="237055162">
    <w:abstractNumId w:val="14"/>
  </w:num>
  <w:num w:numId="31" w16cid:durableId="407382142">
    <w:abstractNumId w:val="157"/>
  </w:num>
  <w:num w:numId="32" w16cid:durableId="1168524774">
    <w:abstractNumId w:val="120"/>
  </w:num>
  <w:num w:numId="33" w16cid:durableId="1154175968">
    <w:abstractNumId w:val="104"/>
  </w:num>
  <w:num w:numId="34" w16cid:durableId="1520658722">
    <w:abstractNumId w:val="102"/>
  </w:num>
  <w:num w:numId="35" w16cid:durableId="1549294035">
    <w:abstractNumId w:val="45"/>
  </w:num>
  <w:num w:numId="36" w16cid:durableId="1284732434">
    <w:abstractNumId w:val="123"/>
  </w:num>
  <w:num w:numId="37" w16cid:durableId="1044332261">
    <w:abstractNumId w:val="113"/>
  </w:num>
  <w:num w:numId="38" w16cid:durableId="2131169873">
    <w:abstractNumId w:val="74"/>
  </w:num>
  <w:num w:numId="39" w16cid:durableId="856653143">
    <w:abstractNumId w:val="69"/>
  </w:num>
  <w:num w:numId="40" w16cid:durableId="1959867600">
    <w:abstractNumId w:val="37"/>
  </w:num>
  <w:num w:numId="41" w16cid:durableId="886986266">
    <w:abstractNumId w:val="96"/>
  </w:num>
  <w:num w:numId="42" w16cid:durableId="1054305602">
    <w:abstractNumId w:val="60"/>
  </w:num>
  <w:num w:numId="43" w16cid:durableId="1417051329">
    <w:abstractNumId w:val="125"/>
  </w:num>
  <w:num w:numId="44" w16cid:durableId="2127888548">
    <w:abstractNumId w:val="52"/>
  </w:num>
  <w:num w:numId="45" w16cid:durableId="21635485">
    <w:abstractNumId w:val="144"/>
  </w:num>
  <w:num w:numId="46" w16cid:durableId="1310212714">
    <w:abstractNumId w:val="77"/>
  </w:num>
  <w:num w:numId="47" w16cid:durableId="687024229">
    <w:abstractNumId w:val="172"/>
  </w:num>
  <w:num w:numId="48" w16cid:durableId="1902253059">
    <w:abstractNumId w:val="143"/>
  </w:num>
  <w:num w:numId="49" w16cid:durableId="349642194">
    <w:abstractNumId w:val="71"/>
  </w:num>
  <w:num w:numId="50" w16cid:durableId="143281003">
    <w:abstractNumId w:val="44"/>
  </w:num>
  <w:num w:numId="51" w16cid:durableId="975135776">
    <w:abstractNumId w:val="130"/>
  </w:num>
  <w:num w:numId="52" w16cid:durableId="1866360382">
    <w:abstractNumId w:val="91"/>
  </w:num>
  <w:num w:numId="53" w16cid:durableId="392656735">
    <w:abstractNumId w:val="131"/>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42"/>
  </w:num>
  <w:num w:numId="56" w16cid:durableId="1375734229">
    <w:abstractNumId w:val="66"/>
  </w:num>
  <w:num w:numId="57" w16cid:durableId="248197558">
    <w:abstractNumId w:val="22"/>
  </w:num>
  <w:num w:numId="58" w16cid:durableId="583497616">
    <w:abstractNumId w:val="16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8"/>
  </w:num>
  <w:num w:numId="62" w16cid:durableId="2072193859">
    <w:abstractNumId w:val="88"/>
  </w:num>
  <w:num w:numId="63" w16cid:durableId="547954997">
    <w:abstractNumId w:val="121"/>
  </w:num>
  <w:num w:numId="64" w16cid:durableId="1170370713">
    <w:abstractNumId w:val="84"/>
  </w:num>
  <w:num w:numId="65" w16cid:durableId="1878350004">
    <w:abstractNumId w:val="78"/>
  </w:num>
  <w:num w:numId="66" w16cid:durableId="1684093080">
    <w:abstractNumId w:val="126"/>
  </w:num>
  <w:num w:numId="67" w16cid:durableId="1933934135">
    <w:abstractNumId w:val="57"/>
  </w:num>
  <w:num w:numId="68" w16cid:durableId="1292899175">
    <w:abstractNumId w:val="129"/>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41"/>
  </w:num>
  <w:num w:numId="74" w16cid:durableId="903174304">
    <w:abstractNumId w:val="176"/>
  </w:num>
  <w:num w:numId="75" w16cid:durableId="1014039003">
    <w:abstractNumId w:val="59"/>
  </w:num>
  <w:num w:numId="76" w16cid:durableId="732505395">
    <w:abstractNumId w:val="165"/>
  </w:num>
  <w:num w:numId="77" w16cid:durableId="1561987311">
    <w:abstractNumId w:val="27"/>
  </w:num>
  <w:num w:numId="78" w16cid:durableId="151602720">
    <w:abstractNumId w:val="154"/>
  </w:num>
  <w:num w:numId="79" w16cid:durableId="2145273879">
    <w:abstractNumId w:val="119"/>
  </w:num>
  <w:num w:numId="80" w16cid:durableId="2078362891">
    <w:abstractNumId w:val="136"/>
  </w:num>
  <w:num w:numId="81" w16cid:durableId="1694959772">
    <w:abstractNumId w:val="180"/>
  </w:num>
  <w:num w:numId="82" w16cid:durableId="470439989">
    <w:abstractNumId w:val="173"/>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7"/>
  </w:num>
  <w:num w:numId="88" w16cid:durableId="432212993">
    <w:abstractNumId w:val="171"/>
  </w:num>
  <w:num w:numId="89" w16cid:durableId="879172148">
    <w:abstractNumId w:val="83"/>
  </w:num>
  <w:num w:numId="90" w16cid:durableId="657273268">
    <w:abstractNumId w:val="10"/>
  </w:num>
  <w:num w:numId="91" w16cid:durableId="133718557">
    <w:abstractNumId w:val="94"/>
  </w:num>
  <w:num w:numId="92" w16cid:durableId="310062390">
    <w:abstractNumId w:val="158"/>
  </w:num>
  <w:num w:numId="93" w16cid:durableId="1161384197">
    <w:abstractNumId w:val="25"/>
  </w:num>
  <w:num w:numId="94" w16cid:durableId="903373655">
    <w:abstractNumId w:val="76"/>
  </w:num>
  <w:num w:numId="95" w16cid:durableId="774439976">
    <w:abstractNumId w:val="183"/>
  </w:num>
  <w:num w:numId="96" w16cid:durableId="1967547056">
    <w:abstractNumId w:val="33"/>
  </w:num>
  <w:num w:numId="97" w16cid:durableId="301884679">
    <w:abstractNumId w:val="65"/>
  </w:num>
  <w:num w:numId="98" w16cid:durableId="999117232">
    <w:abstractNumId w:val="29"/>
  </w:num>
  <w:num w:numId="99" w16cid:durableId="1035420461">
    <w:abstractNumId w:val="137"/>
  </w:num>
  <w:num w:numId="100" w16cid:durableId="1781140486">
    <w:abstractNumId w:val="92"/>
  </w:num>
  <w:num w:numId="101" w16cid:durableId="419259624">
    <w:abstractNumId w:val="170"/>
  </w:num>
  <w:num w:numId="102" w16cid:durableId="734359393">
    <w:abstractNumId w:val="148"/>
  </w:num>
  <w:num w:numId="103" w16cid:durableId="1558005302">
    <w:abstractNumId w:val="174"/>
  </w:num>
  <w:num w:numId="104" w16cid:durableId="681585618">
    <w:abstractNumId w:val="53"/>
  </w:num>
  <w:num w:numId="105" w16cid:durableId="142890523">
    <w:abstractNumId w:val="85"/>
  </w:num>
  <w:num w:numId="106" w16cid:durableId="1455099822">
    <w:abstractNumId w:val="95"/>
  </w:num>
  <w:num w:numId="107" w16cid:durableId="485363061">
    <w:abstractNumId w:val="5"/>
  </w:num>
  <w:num w:numId="108" w16cid:durableId="1964727316">
    <w:abstractNumId w:val="17"/>
  </w:num>
  <w:num w:numId="109" w16cid:durableId="231240591">
    <w:abstractNumId w:val="99"/>
  </w:num>
  <w:num w:numId="110" w16cid:durableId="114446829">
    <w:abstractNumId w:val="51"/>
  </w:num>
  <w:num w:numId="111" w16cid:durableId="1479617345">
    <w:abstractNumId w:val="188"/>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4"/>
  </w:num>
  <w:num w:numId="115" w16cid:durableId="1261063297">
    <w:abstractNumId w:val="62"/>
  </w:num>
  <w:num w:numId="116" w16cid:durableId="2111385508">
    <w:abstractNumId w:val="169"/>
  </w:num>
  <w:num w:numId="117" w16cid:durableId="125315825">
    <w:abstractNumId w:val="164"/>
  </w:num>
  <w:num w:numId="118" w16cid:durableId="1996453603">
    <w:abstractNumId w:val="41"/>
  </w:num>
  <w:num w:numId="119" w16cid:durableId="1488787996">
    <w:abstractNumId w:val="35"/>
  </w:num>
  <w:num w:numId="120" w16cid:durableId="398671108">
    <w:abstractNumId w:val="151"/>
  </w:num>
  <w:num w:numId="121" w16cid:durableId="1427190372">
    <w:abstractNumId w:val="105"/>
  </w:num>
  <w:num w:numId="122" w16cid:durableId="593784930">
    <w:abstractNumId w:val="89"/>
  </w:num>
  <w:num w:numId="123" w16cid:durableId="438136207">
    <w:abstractNumId w:val="146"/>
  </w:num>
  <w:num w:numId="124" w16cid:durableId="57243646">
    <w:abstractNumId w:val="98"/>
  </w:num>
  <w:num w:numId="125" w16cid:durableId="1662854689">
    <w:abstractNumId w:val="138"/>
  </w:num>
  <w:num w:numId="126" w16cid:durableId="1716465734">
    <w:abstractNumId w:val="187"/>
  </w:num>
  <w:num w:numId="127" w16cid:durableId="1861701524">
    <w:abstractNumId w:val="75"/>
  </w:num>
  <w:num w:numId="128" w16cid:durableId="643504808">
    <w:abstractNumId w:val="182"/>
  </w:num>
  <w:num w:numId="129" w16cid:durableId="857545098">
    <w:abstractNumId w:val="20"/>
  </w:num>
  <w:num w:numId="130" w16cid:durableId="1413969048">
    <w:abstractNumId w:val="8"/>
  </w:num>
  <w:num w:numId="131" w16cid:durableId="619532763">
    <w:abstractNumId w:val="139"/>
  </w:num>
  <w:num w:numId="132" w16cid:durableId="1953248762">
    <w:abstractNumId w:val="32"/>
  </w:num>
  <w:num w:numId="133" w16cid:durableId="566034826">
    <w:abstractNumId w:val="13"/>
  </w:num>
  <w:num w:numId="134" w16cid:durableId="1677151096">
    <w:abstractNumId w:val="179"/>
  </w:num>
  <w:num w:numId="135" w16cid:durableId="114295891">
    <w:abstractNumId w:val="39"/>
  </w:num>
  <w:num w:numId="136" w16cid:durableId="1153830949">
    <w:abstractNumId w:val="186"/>
  </w:num>
  <w:num w:numId="137" w16cid:durableId="879130054">
    <w:abstractNumId w:val="124"/>
  </w:num>
  <w:num w:numId="138" w16cid:durableId="1319965241">
    <w:abstractNumId w:val="150"/>
  </w:num>
  <w:num w:numId="139" w16cid:durableId="1151797652">
    <w:abstractNumId w:val="64"/>
  </w:num>
  <w:num w:numId="140" w16cid:durableId="2025477481">
    <w:abstractNumId w:val="162"/>
  </w:num>
  <w:num w:numId="141" w16cid:durableId="493376304">
    <w:abstractNumId w:val="28"/>
  </w:num>
  <w:num w:numId="142" w16cid:durableId="303119329">
    <w:abstractNumId w:val="109"/>
  </w:num>
  <w:num w:numId="143" w16cid:durableId="524636351">
    <w:abstractNumId w:val="159"/>
  </w:num>
  <w:num w:numId="144" w16cid:durableId="680425414">
    <w:abstractNumId w:val="61"/>
  </w:num>
  <w:num w:numId="145" w16cid:durableId="2031638263">
    <w:abstractNumId w:val="168"/>
  </w:num>
  <w:num w:numId="146" w16cid:durableId="55785347">
    <w:abstractNumId w:val="24"/>
  </w:num>
  <w:num w:numId="147" w16cid:durableId="2099714516">
    <w:abstractNumId w:val="54"/>
  </w:num>
  <w:num w:numId="148" w16cid:durableId="1755079942">
    <w:abstractNumId w:val="163"/>
  </w:num>
  <w:num w:numId="149" w16cid:durableId="1883247055">
    <w:abstractNumId w:val="107"/>
  </w:num>
  <w:num w:numId="150" w16cid:durableId="1719478298">
    <w:abstractNumId w:val="175"/>
  </w:num>
  <w:num w:numId="151" w16cid:durableId="1469199545">
    <w:abstractNumId w:val="16"/>
  </w:num>
  <w:num w:numId="152" w16cid:durableId="1207716585">
    <w:abstractNumId w:val="82"/>
  </w:num>
  <w:num w:numId="153" w16cid:durableId="482281063">
    <w:abstractNumId w:val="145"/>
  </w:num>
  <w:num w:numId="154" w16cid:durableId="1156797618">
    <w:abstractNumId w:val="30"/>
  </w:num>
  <w:num w:numId="155" w16cid:durableId="1027681639">
    <w:abstractNumId w:val="81"/>
  </w:num>
  <w:num w:numId="156" w16cid:durableId="872619236">
    <w:abstractNumId w:val="103"/>
  </w:num>
  <w:num w:numId="157" w16cid:durableId="416942251">
    <w:abstractNumId w:val="134"/>
  </w:num>
  <w:num w:numId="158" w16cid:durableId="574902842">
    <w:abstractNumId w:val="97"/>
  </w:num>
  <w:num w:numId="159" w16cid:durableId="1164928116">
    <w:abstractNumId w:val="101"/>
  </w:num>
  <w:num w:numId="160" w16cid:durableId="2024622807">
    <w:abstractNumId w:val="118"/>
  </w:num>
  <w:num w:numId="161" w16cid:durableId="1553805353">
    <w:abstractNumId w:val="153"/>
  </w:num>
  <w:num w:numId="162" w16cid:durableId="1809586667">
    <w:abstractNumId w:val="47"/>
  </w:num>
  <w:num w:numId="163" w16cid:durableId="810947284">
    <w:abstractNumId w:val="19"/>
  </w:num>
  <w:num w:numId="164" w16cid:durableId="1303392320">
    <w:abstractNumId w:val="100"/>
  </w:num>
  <w:num w:numId="165" w16cid:durableId="1149857658">
    <w:abstractNumId w:val="110"/>
  </w:num>
  <w:num w:numId="166" w16cid:durableId="1697071883">
    <w:abstractNumId w:val="116"/>
  </w:num>
  <w:num w:numId="167" w16cid:durableId="467667386">
    <w:abstractNumId w:val="31"/>
  </w:num>
  <w:num w:numId="168" w16cid:durableId="1956400685">
    <w:abstractNumId w:val="9"/>
  </w:num>
  <w:num w:numId="169" w16cid:durableId="1141120680">
    <w:abstractNumId w:val="140"/>
  </w:num>
  <w:num w:numId="170" w16cid:durableId="428084978">
    <w:abstractNumId w:val="155"/>
  </w:num>
  <w:num w:numId="171" w16cid:durableId="1170948207">
    <w:abstractNumId w:val="149"/>
  </w:num>
  <w:num w:numId="172" w16cid:durableId="981885456">
    <w:abstractNumId w:val="127"/>
  </w:num>
  <w:num w:numId="173" w16cid:durableId="1931742965">
    <w:abstractNumId w:val="115"/>
  </w:num>
  <w:num w:numId="174" w16cid:durableId="334498912">
    <w:abstractNumId w:val="108"/>
  </w:num>
  <w:num w:numId="175" w16cid:durableId="687607822">
    <w:abstractNumId w:val="184"/>
  </w:num>
  <w:num w:numId="176" w16cid:durableId="825173957">
    <w:abstractNumId w:val="111"/>
  </w:num>
  <w:num w:numId="177" w16cid:durableId="1694458708">
    <w:abstractNumId w:val="46"/>
  </w:num>
  <w:num w:numId="178" w16cid:durableId="1676759194">
    <w:abstractNumId w:val="26"/>
  </w:num>
  <w:num w:numId="179" w16cid:durableId="1860848935">
    <w:abstractNumId w:val="166"/>
  </w:num>
  <w:num w:numId="180" w16cid:durableId="1535656522">
    <w:abstractNumId w:val="18"/>
  </w:num>
  <w:num w:numId="181" w16cid:durableId="1245257744">
    <w:abstractNumId w:val="11"/>
  </w:num>
  <w:num w:numId="182" w16cid:durableId="125974189">
    <w:abstractNumId w:val="106"/>
  </w:num>
  <w:num w:numId="183" w16cid:durableId="1016734035">
    <w:abstractNumId w:val="86"/>
  </w:num>
  <w:num w:numId="184" w16cid:durableId="755634148">
    <w:abstractNumId w:val="167"/>
  </w:num>
  <w:num w:numId="185" w16cid:durableId="1587232143">
    <w:abstractNumId w:val="13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17872"/>
    <w:rsid w:val="0002012A"/>
    <w:rsid w:val="00020D35"/>
    <w:rsid w:val="000254AE"/>
    <w:rsid w:val="0002693D"/>
    <w:rsid w:val="00031CED"/>
    <w:rsid w:val="000333E8"/>
    <w:rsid w:val="000335C3"/>
    <w:rsid w:val="00035A77"/>
    <w:rsid w:val="000414A5"/>
    <w:rsid w:val="000477CE"/>
    <w:rsid w:val="00050F97"/>
    <w:rsid w:val="000517EC"/>
    <w:rsid w:val="0005487D"/>
    <w:rsid w:val="00055D7D"/>
    <w:rsid w:val="00060DBF"/>
    <w:rsid w:val="00066663"/>
    <w:rsid w:val="00067E95"/>
    <w:rsid w:val="00073966"/>
    <w:rsid w:val="00075245"/>
    <w:rsid w:val="0008050C"/>
    <w:rsid w:val="00083DCB"/>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0C77"/>
    <w:rsid w:val="00162A72"/>
    <w:rsid w:val="0016482B"/>
    <w:rsid w:val="00164C32"/>
    <w:rsid w:val="00164DE2"/>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354F"/>
    <w:rsid w:val="001D3BC3"/>
    <w:rsid w:val="001D5DC4"/>
    <w:rsid w:val="001E237B"/>
    <w:rsid w:val="001E46EE"/>
    <w:rsid w:val="001E52D5"/>
    <w:rsid w:val="001F0D29"/>
    <w:rsid w:val="001F1E16"/>
    <w:rsid w:val="001F4C89"/>
    <w:rsid w:val="001F694A"/>
    <w:rsid w:val="001F6CBA"/>
    <w:rsid w:val="00204E58"/>
    <w:rsid w:val="0020563E"/>
    <w:rsid w:val="00207A08"/>
    <w:rsid w:val="002109E2"/>
    <w:rsid w:val="00211575"/>
    <w:rsid w:val="002128A3"/>
    <w:rsid w:val="00214E62"/>
    <w:rsid w:val="0022169D"/>
    <w:rsid w:val="00222F6D"/>
    <w:rsid w:val="0022339B"/>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271B"/>
    <w:rsid w:val="002D3144"/>
    <w:rsid w:val="002D59BD"/>
    <w:rsid w:val="002E3E20"/>
    <w:rsid w:val="002E52EB"/>
    <w:rsid w:val="002E57DB"/>
    <w:rsid w:val="002E5E71"/>
    <w:rsid w:val="002E679E"/>
    <w:rsid w:val="002E7DE6"/>
    <w:rsid w:val="002F0CAC"/>
    <w:rsid w:val="002F15CB"/>
    <w:rsid w:val="002F3277"/>
    <w:rsid w:val="002F5103"/>
    <w:rsid w:val="0030182F"/>
    <w:rsid w:val="0030274D"/>
    <w:rsid w:val="00310851"/>
    <w:rsid w:val="00321DAE"/>
    <w:rsid w:val="00321FA5"/>
    <w:rsid w:val="00324F61"/>
    <w:rsid w:val="00330AEF"/>
    <w:rsid w:val="003359CE"/>
    <w:rsid w:val="00336808"/>
    <w:rsid w:val="0034480F"/>
    <w:rsid w:val="00347C84"/>
    <w:rsid w:val="003515F1"/>
    <w:rsid w:val="00352D49"/>
    <w:rsid w:val="00354FBB"/>
    <w:rsid w:val="00362EE7"/>
    <w:rsid w:val="0037246F"/>
    <w:rsid w:val="003738AA"/>
    <w:rsid w:val="003761F7"/>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9ED"/>
    <w:rsid w:val="003F125A"/>
    <w:rsid w:val="003F2E17"/>
    <w:rsid w:val="003F2FC2"/>
    <w:rsid w:val="003F3B8C"/>
    <w:rsid w:val="004003F1"/>
    <w:rsid w:val="00410A0B"/>
    <w:rsid w:val="00412CB6"/>
    <w:rsid w:val="0041392E"/>
    <w:rsid w:val="004172F4"/>
    <w:rsid w:val="00420772"/>
    <w:rsid w:val="00426315"/>
    <w:rsid w:val="004300E6"/>
    <w:rsid w:val="00430AC1"/>
    <w:rsid w:val="00431FC2"/>
    <w:rsid w:val="00435B58"/>
    <w:rsid w:val="00436A3E"/>
    <w:rsid w:val="00450494"/>
    <w:rsid w:val="00451838"/>
    <w:rsid w:val="00452089"/>
    <w:rsid w:val="0045508A"/>
    <w:rsid w:val="00455313"/>
    <w:rsid w:val="00457A6E"/>
    <w:rsid w:val="00462556"/>
    <w:rsid w:val="00466026"/>
    <w:rsid w:val="004738B3"/>
    <w:rsid w:val="0048300E"/>
    <w:rsid w:val="0049171C"/>
    <w:rsid w:val="004A284F"/>
    <w:rsid w:val="004A40A2"/>
    <w:rsid w:val="004A493E"/>
    <w:rsid w:val="004A776C"/>
    <w:rsid w:val="004B0E5B"/>
    <w:rsid w:val="004B5CA9"/>
    <w:rsid w:val="004C0885"/>
    <w:rsid w:val="004C0B5F"/>
    <w:rsid w:val="004C0E9E"/>
    <w:rsid w:val="004C4B4C"/>
    <w:rsid w:val="004D2B13"/>
    <w:rsid w:val="004D342F"/>
    <w:rsid w:val="004D5B31"/>
    <w:rsid w:val="004E442C"/>
    <w:rsid w:val="004E54CC"/>
    <w:rsid w:val="004F027F"/>
    <w:rsid w:val="004F0C37"/>
    <w:rsid w:val="004F3154"/>
    <w:rsid w:val="004F34CC"/>
    <w:rsid w:val="004F3654"/>
    <w:rsid w:val="004F4A61"/>
    <w:rsid w:val="0050194E"/>
    <w:rsid w:val="00501A69"/>
    <w:rsid w:val="0050319E"/>
    <w:rsid w:val="00506211"/>
    <w:rsid w:val="00506388"/>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236B"/>
    <w:rsid w:val="00575096"/>
    <w:rsid w:val="00581929"/>
    <w:rsid w:val="00583BDD"/>
    <w:rsid w:val="005863D3"/>
    <w:rsid w:val="005871B3"/>
    <w:rsid w:val="005902C7"/>
    <w:rsid w:val="00590A2D"/>
    <w:rsid w:val="005A0995"/>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2AD0"/>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252A"/>
    <w:rsid w:val="006665D8"/>
    <w:rsid w:val="00670F9E"/>
    <w:rsid w:val="00671576"/>
    <w:rsid w:val="00673CE0"/>
    <w:rsid w:val="006751A6"/>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B7DC3"/>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6147"/>
    <w:rsid w:val="0073681C"/>
    <w:rsid w:val="00742055"/>
    <w:rsid w:val="00743597"/>
    <w:rsid w:val="0074645F"/>
    <w:rsid w:val="00746CCE"/>
    <w:rsid w:val="00750A16"/>
    <w:rsid w:val="007511E2"/>
    <w:rsid w:val="0075286D"/>
    <w:rsid w:val="00763315"/>
    <w:rsid w:val="007634D7"/>
    <w:rsid w:val="0076425D"/>
    <w:rsid w:val="0076432B"/>
    <w:rsid w:val="00784CC6"/>
    <w:rsid w:val="00784EDD"/>
    <w:rsid w:val="00787C0E"/>
    <w:rsid w:val="00791123"/>
    <w:rsid w:val="00791DDE"/>
    <w:rsid w:val="007925EF"/>
    <w:rsid w:val="00794E0C"/>
    <w:rsid w:val="007A07F6"/>
    <w:rsid w:val="007A32B3"/>
    <w:rsid w:val="007A4AA6"/>
    <w:rsid w:val="007A4B20"/>
    <w:rsid w:val="007B4C31"/>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299D"/>
    <w:rsid w:val="00892CED"/>
    <w:rsid w:val="0089627B"/>
    <w:rsid w:val="008977EF"/>
    <w:rsid w:val="00897B15"/>
    <w:rsid w:val="008A03D9"/>
    <w:rsid w:val="008A0D5C"/>
    <w:rsid w:val="008A2482"/>
    <w:rsid w:val="008A311A"/>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76A5"/>
    <w:rsid w:val="009458C5"/>
    <w:rsid w:val="00947CF9"/>
    <w:rsid w:val="00950B5E"/>
    <w:rsid w:val="00950BB0"/>
    <w:rsid w:val="00954555"/>
    <w:rsid w:val="0095540A"/>
    <w:rsid w:val="0095546D"/>
    <w:rsid w:val="00956B0F"/>
    <w:rsid w:val="00966C40"/>
    <w:rsid w:val="009703C5"/>
    <w:rsid w:val="00970A96"/>
    <w:rsid w:val="00973300"/>
    <w:rsid w:val="0098533D"/>
    <w:rsid w:val="00985C1A"/>
    <w:rsid w:val="00990795"/>
    <w:rsid w:val="009945AA"/>
    <w:rsid w:val="0099503C"/>
    <w:rsid w:val="0099651E"/>
    <w:rsid w:val="009970A7"/>
    <w:rsid w:val="009A09AF"/>
    <w:rsid w:val="009A17C3"/>
    <w:rsid w:val="009A68DC"/>
    <w:rsid w:val="009B64FF"/>
    <w:rsid w:val="009B6CBA"/>
    <w:rsid w:val="009B7973"/>
    <w:rsid w:val="009C0321"/>
    <w:rsid w:val="009C402F"/>
    <w:rsid w:val="009C4EE4"/>
    <w:rsid w:val="009C5340"/>
    <w:rsid w:val="009D6C90"/>
    <w:rsid w:val="009D7595"/>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593"/>
    <w:rsid w:val="00A31649"/>
    <w:rsid w:val="00A33C46"/>
    <w:rsid w:val="00A34FBD"/>
    <w:rsid w:val="00A358C7"/>
    <w:rsid w:val="00A368D3"/>
    <w:rsid w:val="00A434A0"/>
    <w:rsid w:val="00A46FCE"/>
    <w:rsid w:val="00A5139F"/>
    <w:rsid w:val="00A52942"/>
    <w:rsid w:val="00A530EC"/>
    <w:rsid w:val="00A56A82"/>
    <w:rsid w:val="00A62917"/>
    <w:rsid w:val="00A63774"/>
    <w:rsid w:val="00A64D74"/>
    <w:rsid w:val="00A65EF2"/>
    <w:rsid w:val="00A66032"/>
    <w:rsid w:val="00A66A4D"/>
    <w:rsid w:val="00A66CCA"/>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D44EA"/>
    <w:rsid w:val="00AE0E6E"/>
    <w:rsid w:val="00AE20D0"/>
    <w:rsid w:val="00AE4CA0"/>
    <w:rsid w:val="00AF0D3D"/>
    <w:rsid w:val="00AF1567"/>
    <w:rsid w:val="00AF448B"/>
    <w:rsid w:val="00AF6502"/>
    <w:rsid w:val="00B01340"/>
    <w:rsid w:val="00B06EB0"/>
    <w:rsid w:val="00B10FE2"/>
    <w:rsid w:val="00B11DDF"/>
    <w:rsid w:val="00B1258C"/>
    <w:rsid w:val="00B13EF2"/>
    <w:rsid w:val="00B15EA8"/>
    <w:rsid w:val="00B163C7"/>
    <w:rsid w:val="00B17B71"/>
    <w:rsid w:val="00B31065"/>
    <w:rsid w:val="00B34EE5"/>
    <w:rsid w:val="00B36B5F"/>
    <w:rsid w:val="00B37D26"/>
    <w:rsid w:val="00B40A39"/>
    <w:rsid w:val="00B44541"/>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BF5A30"/>
    <w:rsid w:val="00C03733"/>
    <w:rsid w:val="00C05415"/>
    <w:rsid w:val="00C074F1"/>
    <w:rsid w:val="00C124D3"/>
    <w:rsid w:val="00C1603A"/>
    <w:rsid w:val="00C173D1"/>
    <w:rsid w:val="00C17434"/>
    <w:rsid w:val="00C25530"/>
    <w:rsid w:val="00C27606"/>
    <w:rsid w:val="00C305EF"/>
    <w:rsid w:val="00C326C6"/>
    <w:rsid w:val="00C32809"/>
    <w:rsid w:val="00C363ED"/>
    <w:rsid w:val="00C41B9B"/>
    <w:rsid w:val="00C46888"/>
    <w:rsid w:val="00C475ED"/>
    <w:rsid w:val="00C47913"/>
    <w:rsid w:val="00C50929"/>
    <w:rsid w:val="00C51090"/>
    <w:rsid w:val="00C5246F"/>
    <w:rsid w:val="00C560B8"/>
    <w:rsid w:val="00C57800"/>
    <w:rsid w:val="00C63322"/>
    <w:rsid w:val="00C713AA"/>
    <w:rsid w:val="00C74016"/>
    <w:rsid w:val="00C75C2A"/>
    <w:rsid w:val="00C83BDD"/>
    <w:rsid w:val="00C85293"/>
    <w:rsid w:val="00C857F4"/>
    <w:rsid w:val="00C87290"/>
    <w:rsid w:val="00C8798F"/>
    <w:rsid w:val="00C92B31"/>
    <w:rsid w:val="00C93AE4"/>
    <w:rsid w:val="00C967FD"/>
    <w:rsid w:val="00CA0875"/>
    <w:rsid w:val="00CA11A5"/>
    <w:rsid w:val="00CA3916"/>
    <w:rsid w:val="00CA410B"/>
    <w:rsid w:val="00CA4B9B"/>
    <w:rsid w:val="00CA7EC1"/>
    <w:rsid w:val="00CB0881"/>
    <w:rsid w:val="00CB28D3"/>
    <w:rsid w:val="00CB6B88"/>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4B7F"/>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57"/>
    <w:rsid w:val="00D42760"/>
    <w:rsid w:val="00D427BB"/>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A7989"/>
    <w:rsid w:val="00DB449A"/>
    <w:rsid w:val="00DB7B7C"/>
    <w:rsid w:val="00DB7EC7"/>
    <w:rsid w:val="00DC1129"/>
    <w:rsid w:val="00DC76B9"/>
    <w:rsid w:val="00DD39AC"/>
    <w:rsid w:val="00DD3FEA"/>
    <w:rsid w:val="00DD5766"/>
    <w:rsid w:val="00DD62DA"/>
    <w:rsid w:val="00DE1042"/>
    <w:rsid w:val="00DE412E"/>
    <w:rsid w:val="00DE714D"/>
    <w:rsid w:val="00DF3825"/>
    <w:rsid w:val="00E004EB"/>
    <w:rsid w:val="00E0191B"/>
    <w:rsid w:val="00E01DAF"/>
    <w:rsid w:val="00E038E2"/>
    <w:rsid w:val="00E049E2"/>
    <w:rsid w:val="00E05AA1"/>
    <w:rsid w:val="00E0669C"/>
    <w:rsid w:val="00E10211"/>
    <w:rsid w:val="00E10F6E"/>
    <w:rsid w:val="00E16819"/>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0F0C"/>
    <w:rsid w:val="00E61DCE"/>
    <w:rsid w:val="00E630F5"/>
    <w:rsid w:val="00E66F6C"/>
    <w:rsid w:val="00E67767"/>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0BA"/>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BEB"/>
    <w:rsid w:val="00F16D6C"/>
    <w:rsid w:val="00F22661"/>
    <w:rsid w:val="00F23705"/>
    <w:rsid w:val="00F25E33"/>
    <w:rsid w:val="00F2726C"/>
    <w:rsid w:val="00F30F1C"/>
    <w:rsid w:val="00F32223"/>
    <w:rsid w:val="00F356E0"/>
    <w:rsid w:val="00F41E96"/>
    <w:rsid w:val="00F42070"/>
    <w:rsid w:val="00F43750"/>
    <w:rsid w:val="00F45BB4"/>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1386"/>
    <w:rsid w:val="00FB40D4"/>
    <w:rsid w:val="00FB49BF"/>
    <w:rsid w:val="00FB5E11"/>
    <w:rsid w:val="00FC514E"/>
    <w:rsid w:val="00FC6AD6"/>
    <w:rsid w:val="00FC70D3"/>
    <w:rsid w:val="00FD1910"/>
    <w:rsid w:val="00FE18D3"/>
    <w:rsid w:val="00FE19A7"/>
    <w:rsid w:val="00FE35E7"/>
    <w:rsid w:val="00FE5F7F"/>
    <w:rsid w:val="00FE78F7"/>
    <w:rsid w:val="00FE7A5E"/>
    <w:rsid w:val="00FF03FC"/>
    <w:rsid w:val="00FF1CC3"/>
    <w:rsid w:val="00FF2312"/>
    <w:rsid w:val="00FF3BA4"/>
    <w:rsid w:val="00FF65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 w:type="character" w:styleId="FollowedHyperlink">
    <w:name w:val="FollowedHyperlink"/>
    <w:basedOn w:val="DefaultParagraphFont"/>
    <w:uiPriority w:val="99"/>
    <w:semiHidden/>
    <w:unhideWhenUsed/>
    <w:rsid w:val="00BF5A30"/>
    <w:rPr>
      <w:color w:val="954F72" w:themeColor="followedHyperlink"/>
      <w:u w:val="single"/>
    </w:rPr>
  </w:style>
  <w:style w:type="paragraph" w:customStyle="1" w:styleId="xmsonormal">
    <w:name w:val="x_msonormal"/>
    <w:basedOn w:val="Normal"/>
    <w:rsid w:val="00C74016"/>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2.xml><?xml version="1.0" encoding="utf-8"?>
<ds:datastoreItem xmlns:ds="http://schemas.openxmlformats.org/officeDocument/2006/customXml" ds:itemID="{AFE4E99F-3F62-426A-8703-F3E4F4A651B0}"/>
</file>

<file path=customXml/itemProps3.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4.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33</Pages>
  <Words>26520</Words>
  <Characters>15117</Characters>
  <Application>Microsoft Office Word</Application>
  <DocSecurity>0</DocSecurity>
  <Lines>125</Lines>
  <Paragraphs>83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Diana Grigonienė</cp:lastModifiedBy>
  <cp:revision>151</cp:revision>
  <cp:lastPrinted>2016-11-22T10:23:00Z</cp:lastPrinted>
  <dcterms:created xsi:type="dcterms:W3CDTF">2021-05-03T12:21:00Z</dcterms:created>
  <dcterms:modified xsi:type="dcterms:W3CDTF">2025-02-12T13:23:00Z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